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p>
    <w:p w:rsidR="000F19B7" w:rsidRDefault="000F19B7" w:rsidP="00A72DCA">
      <w:pPr>
        <w:pStyle w:val="ab"/>
        <w:jc w:val="both"/>
        <w:rPr>
          <w:rFonts w:ascii="Times New Roman" w:hAnsi="Times New Roman" w:cs="Times New Roman"/>
          <w:sz w:val="28"/>
          <w:szCs w:val="28"/>
          <w:lang w:eastAsia="ru-RU"/>
        </w:rPr>
      </w:pPr>
      <w:r>
        <w:rPr>
          <w:noProof/>
          <w:lang w:eastAsia="ru-RU"/>
        </w:rPr>
        <w:drawing>
          <wp:inline distT="0" distB="0" distL="0" distR="0">
            <wp:extent cx="5940425" cy="8239466"/>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940425" cy="8239466"/>
                    </a:xfrm>
                    <a:prstGeom prst="rect">
                      <a:avLst/>
                    </a:prstGeom>
                    <a:noFill/>
                    <a:ln w="9525">
                      <a:noFill/>
                      <a:miter lim="800000"/>
                      <a:headEnd/>
                      <a:tailEnd/>
                    </a:ln>
                  </pic:spPr>
                </pic:pic>
              </a:graphicData>
            </a:graphic>
          </wp:inline>
        </w:drawing>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Виды аттестации: текущий контроль, промежуточная, итоговая.</w:t>
      </w:r>
      <w:r w:rsidRPr="00A72DCA">
        <w:rPr>
          <w:rFonts w:ascii="Times New Roman" w:hAnsi="Times New Roman" w:cs="Times New Roman"/>
          <w:sz w:val="28"/>
          <w:szCs w:val="28"/>
          <w:lang w:eastAsia="ru-RU"/>
        </w:rPr>
        <w:br/>
        <w:t>1.5.1. Текущий контроль - это оценка качества усвоения содержания компонентов какой-либо части (темы) конкретного учебного предмета в процессе её изучения обучающимся по результатам проверки (проверок). Проводится преподавателем данной учебной дисциплины, предмета.</w:t>
      </w:r>
      <w:r w:rsidRPr="00A72DCA">
        <w:rPr>
          <w:rFonts w:ascii="Times New Roman" w:hAnsi="Times New Roman" w:cs="Times New Roman"/>
          <w:sz w:val="28"/>
          <w:szCs w:val="28"/>
          <w:lang w:eastAsia="ru-RU"/>
        </w:rPr>
        <w:br/>
        <w:t xml:space="preserve">1.5.2. Промежуточная аттестация - процедура, проводимая с целью оценки качества освоения обучающимися содержания части или всего объема одной учебной дисциплины после завершения ее изучения. Проводится преподавателем данной учебной дисциплины, предмета или комиссией (в случае проведения переводных экзаменов по итогам года по данному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предмету, дисциплине).</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1.6. Периодичность тематического контроля, проводимого учителем, определяется календарно-тематическим планированием по каждому курсу, принятым на методическом объединении и утвержденным директором школы.  Периодичность административного контроля определяется планом</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 работы </w:t>
      </w:r>
      <w:r w:rsidR="00A72DCA">
        <w:rPr>
          <w:rFonts w:ascii="Times New Roman" w:hAnsi="Times New Roman" w:cs="Times New Roman"/>
          <w:sz w:val="28"/>
          <w:szCs w:val="28"/>
          <w:lang w:eastAsia="ru-RU"/>
        </w:rPr>
        <w:t>ОУ</w:t>
      </w:r>
      <w:r w:rsidRPr="00A72DCA">
        <w:rPr>
          <w:rFonts w:ascii="Times New Roman" w:hAnsi="Times New Roman" w:cs="Times New Roman"/>
          <w:sz w:val="28"/>
          <w:szCs w:val="28"/>
          <w:lang w:eastAsia="ru-RU"/>
        </w:rPr>
        <w:t>, утвержденным директором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1.7. Данное положение относится ко всем учащимся, имеющим правоотношение с образовательным учреждением с 1 сентября 2013 года.</w:t>
      </w:r>
      <w:r w:rsidRPr="00A72DCA">
        <w:rPr>
          <w:rFonts w:ascii="Times New Roman" w:hAnsi="Times New Roman" w:cs="Times New Roman"/>
          <w:sz w:val="28"/>
          <w:szCs w:val="28"/>
          <w:lang w:eastAsia="ru-RU"/>
        </w:rPr>
        <w:br/>
      </w:r>
    </w:p>
    <w:p w:rsidR="00200D20" w:rsidRPr="00A72DCA" w:rsidRDefault="00200D20" w:rsidP="00A72DCA">
      <w:pPr>
        <w:pStyle w:val="ab"/>
        <w:jc w:val="both"/>
        <w:rPr>
          <w:rFonts w:ascii="Times New Roman" w:hAnsi="Times New Roman" w:cs="Times New Roman"/>
          <w:b/>
          <w:bCs/>
          <w:sz w:val="28"/>
          <w:szCs w:val="28"/>
          <w:lang w:eastAsia="ru-RU"/>
        </w:rPr>
      </w:pPr>
      <w:r w:rsidRPr="00A72DCA">
        <w:rPr>
          <w:rFonts w:ascii="Times New Roman" w:hAnsi="Times New Roman" w:cs="Times New Roman"/>
          <w:b/>
          <w:bCs/>
          <w:sz w:val="28"/>
          <w:szCs w:val="28"/>
          <w:lang w:eastAsia="ru-RU"/>
        </w:rPr>
        <w:t>2. Текущий контроль учащихся</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2.1.Текущему контролю подлежат учащиеся всех классов школы.</w:t>
      </w:r>
      <w:r w:rsidRPr="00A72DCA">
        <w:rPr>
          <w:rFonts w:ascii="Times New Roman" w:hAnsi="Times New Roman" w:cs="Times New Roman"/>
          <w:sz w:val="28"/>
          <w:szCs w:val="28"/>
          <w:lang w:eastAsia="ru-RU"/>
        </w:rPr>
        <w:br/>
        <w:t>2.2. Текущий контроль обучающихся 1 классов в течение учебного года осуществляется качественно без фиксации их достижений в классных журналах в виде отметок по пятибалльной шкале.</w:t>
      </w:r>
      <w:r w:rsidRPr="00A72DCA">
        <w:rPr>
          <w:rFonts w:ascii="Times New Roman" w:hAnsi="Times New Roman" w:cs="Times New Roman"/>
          <w:sz w:val="28"/>
          <w:szCs w:val="28"/>
          <w:lang w:eastAsia="ru-RU"/>
        </w:rPr>
        <w:br/>
        <w:t xml:space="preserve">2.3. Четвертные оценки в переводных классах выставляются в баллах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обучающимся 3-</w:t>
      </w:r>
      <w:r w:rsidR="00A72DCA">
        <w:rPr>
          <w:rFonts w:ascii="Times New Roman" w:hAnsi="Times New Roman" w:cs="Times New Roman"/>
          <w:sz w:val="28"/>
          <w:szCs w:val="28"/>
          <w:lang w:eastAsia="ru-RU"/>
        </w:rPr>
        <w:t>4</w:t>
      </w:r>
      <w:r w:rsidRPr="00A72DCA">
        <w:rPr>
          <w:rFonts w:ascii="Times New Roman" w:hAnsi="Times New Roman" w:cs="Times New Roman"/>
          <w:sz w:val="28"/>
          <w:szCs w:val="28"/>
          <w:lang w:eastAsia="ru-RU"/>
        </w:rPr>
        <w:t>  классов.</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2.4. В текущем контроле обучающихся, находящихся на лечении в санатории, стационаре, учитываются оценки, полученные в учебном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заведении при лечебном учреждении.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2.5. Текущий контроль обучающихся, отсутствующих более 50% учебного времени по уважительной причине (спортивные соревнования, сборы) осуществляется с обязательной сдачей учебного материала, изучаемого в четверти, по выбору преподавателем любой из форм текущего контроля</w:t>
      </w:r>
      <w:r w:rsidRPr="00A72DCA">
        <w:rPr>
          <w:rFonts w:ascii="Times New Roman" w:hAnsi="Times New Roman" w:cs="Times New Roman"/>
          <w:sz w:val="28"/>
          <w:szCs w:val="28"/>
          <w:lang w:eastAsia="ru-RU"/>
        </w:rPr>
        <w:br/>
        <w:t>2.6. Учащиеся, обучающиеся по индивидуальным учебным планам, аттестуются только по предметам, включенным в план.</w:t>
      </w:r>
      <w:r w:rsidRPr="00A72DCA">
        <w:rPr>
          <w:rFonts w:ascii="Times New Roman" w:hAnsi="Times New Roman" w:cs="Times New Roman"/>
          <w:sz w:val="28"/>
          <w:szCs w:val="28"/>
          <w:lang w:eastAsia="ru-RU"/>
        </w:rPr>
        <w:br/>
        <w:t>2.7. Форму  текущего контроля определяет учитель с учетом контингента обучающихся, содержания учебного материала и используемых им образовательных технологий. Избранная форма текущего контроля представлена в рабочих программах по предмету. Контрольные работы отражаются в графике контрольных работ на каждую четверть.</w:t>
      </w:r>
      <w:r w:rsidRPr="00A72DCA">
        <w:rPr>
          <w:rFonts w:ascii="Times New Roman" w:hAnsi="Times New Roman" w:cs="Times New Roman"/>
          <w:sz w:val="28"/>
          <w:szCs w:val="28"/>
          <w:lang w:eastAsia="ru-RU"/>
        </w:rPr>
        <w:br/>
        <w:t>2.8. Письменные самостоятельные, контрольные и другие виды работ учащихся оцениваются по 5-балльной системе. Отметка за выполненную письменную работу заносится в классный журнал к следующему уроку, за исключением:</w:t>
      </w:r>
      <w:r w:rsidRPr="00A72DCA">
        <w:rPr>
          <w:rFonts w:ascii="Times New Roman" w:hAnsi="Times New Roman" w:cs="Times New Roman"/>
          <w:sz w:val="28"/>
          <w:szCs w:val="28"/>
          <w:lang w:eastAsia="ru-RU"/>
        </w:rPr>
        <w:br/>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отметки за творческие работы по русскому языку и литературе в 5-9-х классах - не позже, чем через неделю после их проведения;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отметки за сочинение в 10-11-х классах по русскому языку и литературе - не более чем через 14 дней.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2.9. Отметка учащихся за четверть (полугодие) выставляется на основе результатов письменных работ и устных ответов учащихся и с учетом их фактических знаний, умений и навыков.</w:t>
      </w:r>
      <w:r w:rsidRPr="00A72DCA">
        <w:rPr>
          <w:rFonts w:ascii="Times New Roman" w:hAnsi="Times New Roman" w:cs="Times New Roman"/>
          <w:sz w:val="28"/>
          <w:szCs w:val="28"/>
          <w:lang w:eastAsia="ru-RU"/>
        </w:rPr>
        <w:br/>
        <w:t>2.10. Четвертные, полугодовые, годовые отметки выставляются в журнал за три дня до начала каникул или начала экзаменов в классах. Классные руководители обязаны довести до сведения</w:t>
      </w:r>
      <w:r w:rsidR="00A72DCA">
        <w:rPr>
          <w:rFonts w:ascii="Times New Roman" w:hAnsi="Times New Roman" w:cs="Times New Roman"/>
          <w:sz w:val="28"/>
          <w:szCs w:val="28"/>
          <w:lang w:eastAsia="ru-RU"/>
        </w:rPr>
        <w:t xml:space="preserve"> </w:t>
      </w:r>
      <w:r w:rsidRPr="00A72DCA">
        <w:rPr>
          <w:rFonts w:ascii="Times New Roman" w:hAnsi="Times New Roman" w:cs="Times New Roman"/>
          <w:sz w:val="28"/>
          <w:szCs w:val="28"/>
          <w:lang w:eastAsia="ru-RU"/>
        </w:rPr>
        <w:t>учащихся и их родителей итоги четверти, полугодия, года и решение педагогического совета школы о переводе учащегося (результаты заносятся в дневник), а в случае неудовлетворительных результатов учебного года - в письменном виде под роспись родителей с указанием даты ознакомления.</w:t>
      </w:r>
      <w:r w:rsidRPr="00A72DCA">
        <w:rPr>
          <w:rFonts w:ascii="Times New Roman" w:hAnsi="Times New Roman" w:cs="Times New Roman"/>
          <w:sz w:val="28"/>
          <w:szCs w:val="28"/>
          <w:lang w:eastAsia="ru-RU"/>
        </w:rPr>
        <w:br/>
        <w:t>2.11.</w:t>
      </w:r>
      <w:r w:rsidR="00A72DCA">
        <w:rPr>
          <w:rFonts w:ascii="Times New Roman" w:hAnsi="Times New Roman" w:cs="Times New Roman"/>
          <w:sz w:val="28"/>
          <w:szCs w:val="28"/>
          <w:lang w:eastAsia="ru-RU"/>
        </w:rPr>
        <w:t xml:space="preserve"> </w:t>
      </w:r>
      <w:r w:rsidRPr="00A72DCA">
        <w:rPr>
          <w:rFonts w:ascii="Times New Roman" w:hAnsi="Times New Roman" w:cs="Times New Roman"/>
          <w:sz w:val="28"/>
          <w:szCs w:val="28"/>
          <w:lang w:eastAsia="ru-RU"/>
        </w:rPr>
        <w:t>В случае несогласия учащихся и их родителей с выставленной отметкой за четверть (полугодие), год по предмету она может быть пересмотрена. Для пересмотра на основании письменного заявления родителей приказом по школе создается комиссия из трех человек,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 Протокол хранится в личном</w:t>
      </w:r>
      <w:r w:rsidR="00A72DCA">
        <w:rPr>
          <w:rFonts w:ascii="Times New Roman" w:hAnsi="Times New Roman" w:cs="Times New Roman"/>
          <w:sz w:val="28"/>
          <w:szCs w:val="28"/>
          <w:lang w:eastAsia="ru-RU"/>
        </w:rPr>
        <w:t xml:space="preserve"> </w:t>
      </w:r>
      <w:r w:rsidRPr="00A72DCA">
        <w:rPr>
          <w:rFonts w:ascii="Times New Roman" w:hAnsi="Times New Roman" w:cs="Times New Roman"/>
          <w:sz w:val="28"/>
          <w:szCs w:val="28"/>
          <w:lang w:eastAsia="ru-RU"/>
        </w:rPr>
        <w:t>деле учащегося.</w:t>
      </w:r>
      <w:r w:rsidRPr="00A72DCA">
        <w:rPr>
          <w:rFonts w:ascii="Times New Roman" w:hAnsi="Times New Roman" w:cs="Times New Roman"/>
          <w:sz w:val="28"/>
          <w:szCs w:val="28"/>
          <w:lang w:eastAsia="ru-RU"/>
        </w:rPr>
        <w:br/>
      </w:r>
    </w:p>
    <w:p w:rsidR="00200D20" w:rsidRPr="00A72DCA" w:rsidRDefault="00200D20" w:rsidP="00A72DCA">
      <w:pPr>
        <w:pStyle w:val="ab"/>
        <w:jc w:val="both"/>
        <w:rPr>
          <w:rFonts w:ascii="Times New Roman" w:hAnsi="Times New Roman" w:cs="Times New Roman"/>
          <w:b/>
          <w:bCs/>
          <w:sz w:val="28"/>
          <w:szCs w:val="28"/>
          <w:lang w:eastAsia="ru-RU"/>
        </w:rPr>
      </w:pPr>
      <w:r w:rsidRPr="00A72DCA">
        <w:rPr>
          <w:rFonts w:ascii="Times New Roman" w:hAnsi="Times New Roman" w:cs="Times New Roman"/>
          <w:b/>
          <w:bCs/>
          <w:sz w:val="28"/>
          <w:szCs w:val="28"/>
          <w:lang w:eastAsia="ru-RU"/>
        </w:rPr>
        <w:t>3. Формы промежуточной аттестации</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3.1.Промежуточная аттестация (итоговый контроль) в переводных классах может проводиться как письменно, так и устно. Формами проведения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промежуточной аттестации являются: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контрольная работа;</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диктант с грамматическим заданием;</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тестирование;</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изложение с элементами сочинения;</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сочинение.</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проверка техники чтения (1-4 классы);</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защита реферата (исследовательской работы);</w:t>
      </w:r>
    </w:p>
    <w:p w:rsidR="00200D20" w:rsidRPr="00A72DCA" w:rsidRDefault="00200D20" w:rsidP="00A72DCA">
      <w:pPr>
        <w:pStyle w:val="ab"/>
        <w:numPr>
          <w:ilvl w:val="0"/>
          <w:numId w:val="11"/>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зачет (профильные классы);</w:t>
      </w:r>
    </w:p>
    <w:p w:rsidR="00200D20" w:rsidRPr="00A72DCA" w:rsidRDefault="00A72DCA" w:rsidP="00A72DCA">
      <w:pPr>
        <w:pStyle w:val="ab"/>
        <w:numPr>
          <w:ilvl w:val="0"/>
          <w:numId w:val="11"/>
        </w:numPr>
        <w:jc w:val="both"/>
        <w:rPr>
          <w:rFonts w:ascii="Times New Roman" w:hAnsi="Times New Roman" w:cs="Times New Roman"/>
          <w:sz w:val="28"/>
          <w:szCs w:val="28"/>
          <w:lang w:eastAsia="ru-RU"/>
        </w:rPr>
      </w:pPr>
      <w:r>
        <w:rPr>
          <w:rFonts w:ascii="Times New Roman" w:hAnsi="Times New Roman" w:cs="Times New Roman"/>
          <w:sz w:val="28"/>
          <w:szCs w:val="28"/>
          <w:lang w:eastAsia="ru-RU"/>
        </w:rPr>
        <w:t>защита проекта.</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3.2. В соответствии с требованиями ФГОС приоритетными в диагностике (контрольные работы и т.п.) становятся новые формы работы - метапредметные диагностические работы. Метапредметные диагностические работы составляются из компетентностных заданий, требующих от ученика не только познавательных, но и регулятивных и коммуникативных действий.</w:t>
      </w:r>
      <w:r w:rsidRPr="00A72DCA">
        <w:rPr>
          <w:rFonts w:ascii="Times New Roman" w:hAnsi="Times New Roman" w:cs="Times New Roman"/>
          <w:sz w:val="28"/>
          <w:szCs w:val="28"/>
          <w:lang w:eastAsia="ru-RU"/>
        </w:rPr>
        <w:br/>
        <w:t xml:space="preserve">3.3. В соответствии с ФГОС в промежуточную аттестацию включена новая диагностика результатов личностного развития. Она может проводиться в разных формах (диагностическая работа, результаты наблюдения и т.д.). Такая диагностика предполагает проявление учеником качеств своей личности: оценки поступков, обозначение своей жизненной позиции, </w:t>
      </w:r>
      <w:r w:rsidRPr="00A72DCA">
        <w:rPr>
          <w:rFonts w:ascii="Times New Roman" w:hAnsi="Times New Roman" w:cs="Times New Roman"/>
          <w:sz w:val="28"/>
          <w:szCs w:val="28"/>
          <w:lang w:eastAsia="ru-RU"/>
        </w:rPr>
        <w:lastRenderedPageBreak/>
        <w:t xml:space="preserve">культурного выбора, мотивов, личностных целей. Работы, выполняемые учениками, не подписываются, и таблицы, где собираются эти данные, показывают результаты только по классу или школе в целом, а не по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конкретному ученику.</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3.4. Форма письменной контрольной работы дополняется новыми формами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контроля результатов:</w:t>
      </w:r>
    </w:p>
    <w:p w:rsidR="00200D20" w:rsidRPr="00A72DCA" w:rsidRDefault="00200D20" w:rsidP="00A72DCA">
      <w:pPr>
        <w:pStyle w:val="ab"/>
        <w:numPr>
          <w:ilvl w:val="0"/>
          <w:numId w:val="12"/>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целенаправленное наблюдение (фиксация проявляемых ученикам действий и качеств по заданным параметрам),</w:t>
      </w:r>
    </w:p>
    <w:p w:rsidR="00200D20" w:rsidRPr="00A72DCA" w:rsidRDefault="00200D20" w:rsidP="00A72DCA">
      <w:pPr>
        <w:pStyle w:val="ab"/>
        <w:numPr>
          <w:ilvl w:val="0"/>
          <w:numId w:val="12"/>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самооценка ученика по принятым формам (например, лист с вопросами по саморефлексии конкретной деятельности),</w:t>
      </w:r>
    </w:p>
    <w:p w:rsidR="00200D20" w:rsidRPr="00A72DCA" w:rsidRDefault="00200D20" w:rsidP="00A72DCA">
      <w:pPr>
        <w:pStyle w:val="ab"/>
        <w:numPr>
          <w:ilvl w:val="0"/>
          <w:numId w:val="12"/>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результаты учебных проектов,</w:t>
      </w:r>
    </w:p>
    <w:p w:rsidR="00200D20" w:rsidRPr="00A72DCA" w:rsidRDefault="00200D20" w:rsidP="00A72DCA">
      <w:pPr>
        <w:pStyle w:val="ab"/>
        <w:numPr>
          <w:ilvl w:val="0"/>
          <w:numId w:val="12"/>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результаты разнообразных внеучебных и внешкольных работ, достижений учеников.</w:t>
      </w:r>
    </w:p>
    <w:p w:rsidR="00200D20" w:rsidRPr="00A72DCA" w:rsidRDefault="00200D20" w:rsidP="00A72DCA">
      <w:pPr>
        <w:pStyle w:val="ab"/>
        <w:jc w:val="both"/>
        <w:rPr>
          <w:rFonts w:ascii="Times New Roman" w:hAnsi="Times New Roman" w:cs="Times New Roman"/>
          <w:b/>
          <w:bCs/>
          <w:sz w:val="28"/>
          <w:szCs w:val="28"/>
          <w:lang w:eastAsia="ru-RU"/>
        </w:rPr>
      </w:pPr>
      <w:r w:rsidRPr="00A72DCA">
        <w:rPr>
          <w:rFonts w:ascii="Times New Roman" w:hAnsi="Times New Roman" w:cs="Times New Roman"/>
          <w:b/>
          <w:bCs/>
          <w:sz w:val="28"/>
          <w:szCs w:val="28"/>
          <w:lang w:eastAsia="ru-RU"/>
        </w:rPr>
        <w:t>4. Промежуточная аттестация учащихся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4.1. К промежуточной аттестации допускаются все учащиеся с 1 по </w:t>
      </w:r>
      <w:r w:rsidR="00A72DCA">
        <w:rPr>
          <w:rFonts w:ascii="Times New Roman" w:hAnsi="Times New Roman" w:cs="Times New Roman"/>
          <w:sz w:val="28"/>
          <w:szCs w:val="28"/>
          <w:lang w:eastAsia="ru-RU"/>
        </w:rPr>
        <w:t>4</w:t>
      </w:r>
      <w:r w:rsidRPr="00A72DCA">
        <w:rPr>
          <w:rFonts w:ascii="Times New Roman" w:hAnsi="Times New Roman" w:cs="Times New Roman"/>
          <w:sz w:val="28"/>
          <w:szCs w:val="28"/>
          <w:lang w:eastAsia="ru-RU"/>
        </w:rPr>
        <w:t xml:space="preserve"> класс.</w:t>
      </w:r>
      <w:r w:rsidRPr="00A72DCA">
        <w:rPr>
          <w:rFonts w:ascii="Times New Roman" w:hAnsi="Times New Roman" w:cs="Times New Roman"/>
          <w:sz w:val="28"/>
          <w:szCs w:val="28"/>
          <w:lang w:eastAsia="ru-RU"/>
        </w:rPr>
        <w:br/>
        <w:t>4.2. Промежуточная аттестация по окончании I полугодия и учебного года проводится согласно календарному графику учебных занятий в виде: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полугодовых и годовых контрольных работ в общеобразовательных классах;</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полугодовых и годовых контрольных работ</w:t>
      </w:r>
      <w:r w:rsidR="00A72DCA">
        <w:rPr>
          <w:rFonts w:ascii="Times New Roman" w:hAnsi="Times New Roman" w:cs="Times New Roman"/>
          <w:sz w:val="28"/>
          <w:szCs w:val="28"/>
          <w:lang w:eastAsia="ru-RU"/>
        </w:rPr>
        <w:t>.</w:t>
      </w:r>
      <w:r w:rsidRPr="00A72DCA">
        <w:rPr>
          <w:rFonts w:ascii="Times New Roman" w:hAnsi="Times New Roman" w:cs="Times New Roman"/>
          <w:sz w:val="28"/>
          <w:szCs w:val="28"/>
          <w:lang w:eastAsia="ru-RU"/>
        </w:rPr>
        <w:t xml:space="preserve">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4.3. От промежуточной аттестации в переводных классах могут быть освобождены:</w:t>
      </w:r>
    </w:p>
    <w:p w:rsidR="00200D20" w:rsidRPr="00A72DCA" w:rsidRDefault="00200D20" w:rsidP="00A72DCA">
      <w:pPr>
        <w:pStyle w:val="ab"/>
        <w:numPr>
          <w:ilvl w:val="0"/>
          <w:numId w:val="14"/>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отличники учебы;</w:t>
      </w:r>
    </w:p>
    <w:p w:rsidR="00200D20" w:rsidRPr="00A72DCA" w:rsidRDefault="00200D20" w:rsidP="00A72DCA">
      <w:pPr>
        <w:pStyle w:val="ab"/>
        <w:numPr>
          <w:ilvl w:val="0"/>
          <w:numId w:val="14"/>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призеры городских, областных предметных олимпиад, конкурсов;</w:t>
      </w:r>
    </w:p>
    <w:p w:rsidR="00200D20" w:rsidRPr="00A72DCA" w:rsidRDefault="00200D20" w:rsidP="00A72DCA">
      <w:pPr>
        <w:pStyle w:val="ab"/>
        <w:numPr>
          <w:ilvl w:val="0"/>
          <w:numId w:val="14"/>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 состоянию здоровья согласно заключению медицинской комиссии;</w:t>
      </w:r>
    </w:p>
    <w:p w:rsidR="00200D20" w:rsidRPr="00A72DCA" w:rsidRDefault="00200D20" w:rsidP="00A72DCA">
      <w:pPr>
        <w:pStyle w:val="ab"/>
        <w:numPr>
          <w:ilvl w:val="0"/>
          <w:numId w:val="14"/>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в связи с экстренным переездом в другой населенный пункт, на новое место жительства;</w:t>
      </w:r>
    </w:p>
    <w:p w:rsidR="00200D20" w:rsidRPr="00A72DCA" w:rsidRDefault="00200D20" w:rsidP="00A72DCA">
      <w:pPr>
        <w:pStyle w:val="ab"/>
        <w:numPr>
          <w:ilvl w:val="0"/>
          <w:numId w:val="14"/>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 семейным обстоятельствам, имеющим объективные основания для освобождения от экзаменов.</w:t>
      </w:r>
    </w:p>
    <w:p w:rsidR="00200D20" w:rsidRPr="00A72DCA" w:rsidRDefault="00A72DCA" w:rsidP="00A72DCA">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4.4. </w:t>
      </w:r>
      <w:r w:rsidR="00200D20" w:rsidRPr="00A72DCA">
        <w:rPr>
          <w:rFonts w:ascii="Times New Roman" w:hAnsi="Times New Roman" w:cs="Times New Roman"/>
          <w:sz w:val="28"/>
          <w:szCs w:val="28"/>
          <w:lang w:eastAsia="ru-RU"/>
        </w:rPr>
        <w:t>Список освобожденных от промежуточной аттестации обучающихся утверждается приказом директора общеобразовательного учреждения. Классные руководители 3-4,  классов доводят до сведения учащихся и их родителей предметы и форму промежуточной аттестации, сроки, состав аттестационной комиссии.</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4.5. Ученики, имеющие неудовлетворительную оценку за год по учебному предмету, должны пройти промежуточную аттестацию по данному предмету.</w:t>
      </w:r>
      <w:r w:rsidRPr="00A72DCA">
        <w:rPr>
          <w:rFonts w:ascii="Times New Roman" w:hAnsi="Times New Roman" w:cs="Times New Roman"/>
          <w:sz w:val="28"/>
          <w:szCs w:val="28"/>
          <w:lang w:eastAsia="ru-RU"/>
        </w:rPr>
        <w:br/>
        <w:t xml:space="preserve">4.6. Аттестация осуществляется по особому расписанию, утверждаемому директором </w:t>
      </w:r>
      <w:r w:rsidR="00A72DCA">
        <w:rPr>
          <w:rFonts w:ascii="Times New Roman" w:hAnsi="Times New Roman" w:cs="Times New Roman"/>
          <w:sz w:val="28"/>
          <w:szCs w:val="28"/>
          <w:lang w:eastAsia="ru-RU"/>
        </w:rPr>
        <w:t>ОУ.</w:t>
      </w:r>
      <w:r w:rsidRPr="00A72DCA">
        <w:rPr>
          <w:rFonts w:ascii="Times New Roman" w:hAnsi="Times New Roman" w:cs="Times New Roman"/>
          <w:sz w:val="28"/>
          <w:szCs w:val="28"/>
          <w:lang w:eastAsia="ru-RU"/>
        </w:rPr>
        <w:t xml:space="preserve"> Расписание экзаменов вывешивается за неделю до 1 мая.</w:t>
      </w:r>
      <w:r w:rsidRPr="00A72DCA">
        <w:rPr>
          <w:rFonts w:ascii="Times New Roman" w:hAnsi="Times New Roman" w:cs="Times New Roman"/>
          <w:sz w:val="28"/>
          <w:szCs w:val="28"/>
          <w:lang w:eastAsia="ru-RU"/>
        </w:rPr>
        <w:br/>
        <w:t>4.7. Тексты для проведения контрольных работ, диктантов, изложений, проверки техники чтения и билеты для устных зачетов, экзаменов разрабатываются руководителями ШМО и утверждаются на школьном методическом совете. Весь экзаменационный материал сдается заместителям директора школы по учебной работе за две недели до начала аттестационного периода.</w:t>
      </w:r>
      <w:r w:rsidRPr="00A72DCA">
        <w:rPr>
          <w:rFonts w:ascii="Times New Roman" w:hAnsi="Times New Roman" w:cs="Times New Roman"/>
          <w:sz w:val="28"/>
          <w:szCs w:val="28"/>
          <w:lang w:eastAsia="ru-RU"/>
        </w:rPr>
        <w:br/>
        <w:t>4.8. Контрольные работы, диктанты, изложения, сочинения, тестирование, проверку техники чтения проводит учитель, преподающий в данном классе. </w:t>
      </w:r>
      <w:r w:rsidRPr="00A72DCA">
        <w:rPr>
          <w:rFonts w:ascii="Times New Roman" w:hAnsi="Times New Roman" w:cs="Times New Roman"/>
          <w:sz w:val="28"/>
          <w:szCs w:val="28"/>
          <w:lang w:eastAsia="ru-RU"/>
        </w:rPr>
        <w:br/>
      </w:r>
      <w:r w:rsidRPr="00A72DCA">
        <w:rPr>
          <w:rFonts w:ascii="Times New Roman" w:hAnsi="Times New Roman" w:cs="Times New Roman"/>
          <w:sz w:val="28"/>
          <w:szCs w:val="28"/>
          <w:lang w:eastAsia="ru-RU"/>
        </w:rPr>
        <w:br/>
      </w:r>
      <w:r w:rsidRPr="00A72DCA">
        <w:rPr>
          <w:rFonts w:ascii="Times New Roman" w:hAnsi="Times New Roman" w:cs="Times New Roman"/>
          <w:sz w:val="28"/>
          <w:szCs w:val="28"/>
          <w:lang w:eastAsia="ru-RU"/>
        </w:rPr>
        <w:lastRenderedPageBreak/>
        <w:t>4.9. Итоги промежуточной аттестации обучающихся отражаются отдельной графой в классных журналах в разделах тех предметов, по которым она проводилась.</w:t>
      </w:r>
      <w:r w:rsidRPr="00A72DCA">
        <w:rPr>
          <w:rFonts w:ascii="Times New Roman" w:hAnsi="Times New Roman" w:cs="Times New Roman"/>
          <w:sz w:val="28"/>
          <w:szCs w:val="28"/>
          <w:lang w:eastAsia="ru-RU"/>
        </w:rPr>
        <w:br/>
        <w:t xml:space="preserve">4.10. При проведении промежуточной аттестации в форме защиты реферата (исследовательской работы), обучающийся представляет работу учителю на рецензию за неделю до дня промежуточной аттестации. Аттестационная комиссия знакомится с рецензией и по итогам защиты реферата выставляет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оценку обучающемуся.</w:t>
      </w:r>
    </w:p>
    <w:p w:rsidR="00200D20"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4.11. Промежуточную аттестацию в форме переводного экзамена проводит учитель, преподающий в данном классе в присутствии одного (двух) ассистентов из числа учителей того же цикла предметов. Состав экзаменационных комиссий утверждается приказом директора </w:t>
      </w:r>
      <w:r w:rsidR="00A72DCA">
        <w:rPr>
          <w:rFonts w:ascii="Times New Roman" w:hAnsi="Times New Roman" w:cs="Times New Roman"/>
          <w:sz w:val="28"/>
          <w:szCs w:val="28"/>
          <w:lang w:eastAsia="ru-RU"/>
        </w:rPr>
        <w:t>ОУ</w:t>
      </w:r>
      <w:r w:rsidRPr="00A72DCA">
        <w:rPr>
          <w:rFonts w:ascii="Times New Roman" w:hAnsi="Times New Roman" w:cs="Times New Roman"/>
          <w:sz w:val="28"/>
          <w:szCs w:val="28"/>
          <w:lang w:eastAsia="ru-RU"/>
        </w:rPr>
        <w:t>.</w:t>
      </w:r>
      <w:r w:rsidRPr="00A72DCA">
        <w:rPr>
          <w:rFonts w:ascii="Times New Roman" w:hAnsi="Times New Roman" w:cs="Times New Roman"/>
          <w:sz w:val="28"/>
          <w:szCs w:val="28"/>
          <w:lang w:eastAsia="ru-RU"/>
        </w:rPr>
        <w:br/>
        <w:t>4.12. Учащиеся, получившие на экзаменах неудовлетворительные отметки, сдают экзамены повторно, но не раньше, чем через две недели. В последнем случае материал для экзамена составляет учитель. </w:t>
      </w:r>
      <w:r w:rsidRPr="00A72DCA">
        <w:rPr>
          <w:rFonts w:ascii="Times New Roman" w:hAnsi="Times New Roman" w:cs="Times New Roman"/>
          <w:sz w:val="28"/>
          <w:szCs w:val="28"/>
          <w:lang w:eastAsia="ru-RU"/>
        </w:rPr>
        <w:br/>
        <w:t>4.13. Классные руководители обязаны довести до сведения учащихся и их родителей итоги экзаменов и решение педагогического совета школы о переводе учащегося, а в случае неудовлетворительных результатов экзаменов - в письменном виде под роспись родителей с указанием даты ознакомления. Письменное извещение родителям о неудовлетворительных результатах экзаменов хранится в личном деле учащегося.</w:t>
      </w:r>
    </w:p>
    <w:p w:rsidR="00A72DCA" w:rsidRPr="00A72DCA" w:rsidRDefault="00A72DCA" w:rsidP="00A72DCA">
      <w:pPr>
        <w:pStyle w:val="ab"/>
        <w:jc w:val="both"/>
        <w:rPr>
          <w:rFonts w:ascii="Times New Roman" w:hAnsi="Times New Roman" w:cs="Times New Roman"/>
          <w:sz w:val="28"/>
          <w:szCs w:val="28"/>
          <w:lang w:eastAsia="ru-RU"/>
        </w:rPr>
      </w:pPr>
    </w:p>
    <w:p w:rsidR="00200D20" w:rsidRPr="00A72DCA" w:rsidRDefault="00200D20" w:rsidP="00A72DCA">
      <w:pPr>
        <w:pStyle w:val="ab"/>
        <w:jc w:val="both"/>
        <w:rPr>
          <w:rFonts w:ascii="Times New Roman" w:hAnsi="Times New Roman" w:cs="Times New Roman"/>
          <w:b/>
          <w:bCs/>
          <w:sz w:val="28"/>
          <w:szCs w:val="28"/>
          <w:lang w:eastAsia="ru-RU"/>
        </w:rPr>
      </w:pPr>
      <w:r w:rsidRPr="00A72DCA">
        <w:rPr>
          <w:rFonts w:ascii="Times New Roman" w:hAnsi="Times New Roman" w:cs="Times New Roman"/>
          <w:b/>
          <w:bCs/>
          <w:sz w:val="28"/>
          <w:szCs w:val="28"/>
          <w:lang w:eastAsia="ru-RU"/>
        </w:rPr>
        <w:t>5. Формы и методы оценки обучающихся по фгос</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5.1. В связи с переходом на ФГОС НОО и ООО второго поколения необходимо производить следующие мероприятия по оценке достижений планируемых результатов:</w:t>
      </w:r>
      <w:r w:rsidRPr="00A72DCA">
        <w:rPr>
          <w:rFonts w:ascii="Times New Roman" w:hAnsi="Times New Roman" w:cs="Times New Roman"/>
          <w:sz w:val="28"/>
          <w:szCs w:val="28"/>
          <w:lang w:eastAsia="ru-RU"/>
        </w:rPr>
        <w:br/>
        <w:t>Оценивать личностные, метапредметные, предметные результаты образования обучающихся  по ФГОС, используя комплексный подход. Организовать работу по накопительной системе оценки в рамках «Портфеля достижений» обучающихся 1 – 4-х  классов по следующим направлениям:</w:t>
      </w:r>
    </w:p>
    <w:p w:rsidR="00200D20" w:rsidRPr="00A72DCA" w:rsidRDefault="00200D20" w:rsidP="00A72DCA">
      <w:pPr>
        <w:pStyle w:val="ab"/>
        <w:numPr>
          <w:ilvl w:val="0"/>
          <w:numId w:val="15"/>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систематизированные материалы наблюдений (оценочные листы, материалы наблюдений и т.д.);</w:t>
      </w:r>
    </w:p>
    <w:p w:rsidR="00200D20" w:rsidRPr="00A72DCA" w:rsidRDefault="00200D20" w:rsidP="00A72DCA">
      <w:pPr>
        <w:pStyle w:val="ab"/>
        <w:numPr>
          <w:ilvl w:val="0"/>
          <w:numId w:val="15"/>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выборка детских творческих работ, стартовая диагностика, промежуточные и итоговые стандартизированные работы по русскому языку, математике, окружающему миру в начальной школе</w:t>
      </w:r>
      <w:r w:rsidR="00A72DCA">
        <w:rPr>
          <w:rFonts w:ascii="Times New Roman" w:hAnsi="Times New Roman" w:cs="Times New Roman"/>
          <w:sz w:val="28"/>
          <w:szCs w:val="28"/>
          <w:lang w:eastAsia="ru-RU"/>
        </w:rPr>
        <w:t>;</w:t>
      </w:r>
    </w:p>
    <w:p w:rsidR="00200D20" w:rsidRPr="00A72DCA" w:rsidRDefault="00200D20" w:rsidP="00A72DCA">
      <w:pPr>
        <w:pStyle w:val="ab"/>
        <w:numPr>
          <w:ilvl w:val="0"/>
          <w:numId w:val="15"/>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материалы, характеризирующие достижения обучающихся в рамках внеучебной и досуговой деятельности (результаты участия в олимпиадах, конкурсах, выставках, смотрах, спортивных мероприятиях и т. д.)</w:t>
      </w:r>
    </w:p>
    <w:p w:rsidR="00200D20" w:rsidRPr="00A72DCA" w:rsidRDefault="00A72DCA" w:rsidP="00A72DCA">
      <w:pPr>
        <w:pStyle w:val="ab"/>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5.1.1. </w:t>
      </w:r>
      <w:r w:rsidR="00200D20" w:rsidRPr="00A72DCA">
        <w:rPr>
          <w:rFonts w:ascii="Times New Roman" w:hAnsi="Times New Roman" w:cs="Times New Roman"/>
          <w:sz w:val="28"/>
          <w:szCs w:val="28"/>
          <w:lang w:eastAsia="ru-RU"/>
        </w:rPr>
        <w:t>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(по русскому языку, математике и комплексной работе на межпредметной основе). Итоговую оценку выпускника основной школы формировать на основе накопленной оценки по всем учебным предметам, результатам Государственной итоговой аттестации и по результатам защиты итогового проекта.</w:t>
      </w:r>
      <w:r w:rsidR="00200D20" w:rsidRPr="00A72DCA">
        <w:rPr>
          <w:rFonts w:ascii="Times New Roman" w:hAnsi="Times New Roman" w:cs="Times New Roman"/>
          <w:sz w:val="28"/>
          <w:szCs w:val="28"/>
          <w:lang w:eastAsia="ru-RU"/>
        </w:rPr>
        <w:br/>
      </w:r>
      <w:r w:rsidR="00200D20" w:rsidRPr="00A72DCA">
        <w:rPr>
          <w:rFonts w:ascii="Times New Roman" w:hAnsi="Times New Roman" w:cs="Times New Roman"/>
          <w:sz w:val="28"/>
          <w:szCs w:val="28"/>
          <w:lang w:eastAsia="ru-RU"/>
        </w:rPr>
        <w:lastRenderedPageBreak/>
        <w:br/>
        <w:t>5.2. Для отслеживания уровня усвоения знаний и умений используются:</w:t>
      </w:r>
    </w:p>
    <w:p w:rsidR="00200D20" w:rsidRPr="00A72DCA"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стартовые и итоговые проверочные работы;</w:t>
      </w:r>
    </w:p>
    <w:p w:rsidR="00200D20" w:rsidRPr="00A72DCA"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тестовые диагностические работы;</w:t>
      </w:r>
    </w:p>
    <w:p w:rsidR="00200D20" w:rsidRPr="00A72DCA"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текущие проверочные работы;</w:t>
      </w:r>
    </w:p>
    <w:p w:rsidR="00200D20" w:rsidRPr="00A72DCA"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комплексные проверочные работы;</w:t>
      </w:r>
    </w:p>
    <w:p w:rsidR="00200D20" w:rsidRPr="00A72DCA"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“портфолио” ученика;</w:t>
      </w:r>
    </w:p>
    <w:p w:rsidR="00200D20" w:rsidRDefault="00200D20" w:rsidP="00A72DCA">
      <w:pPr>
        <w:pStyle w:val="ab"/>
        <w:numPr>
          <w:ilvl w:val="0"/>
          <w:numId w:val="16"/>
        </w:numPr>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публичное предъявление (демонстрация) достижений ученика по окончании начальной школы</w:t>
      </w:r>
      <w:r w:rsidR="00A72DCA">
        <w:rPr>
          <w:rFonts w:ascii="Times New Roman" w:hAnsi="Times New Roman" w:cs="Times New Roman"/>
          <w:sz w:val="28"/>
          <w:szCs w:val="28"/>
          <w:lang w:eastAsia="ru-RU"/>
        </w:rPr>
        <w:t>.</w:t>
      </w:r>
    </w:p>
    <w:p w:rsidR="00A72DCA" w:rsidRPr="00A72DCA" w:rsidRDefault="00A72DCA" w:rsidP="00A72DCA">
      <w:pPr>
        <w:pStyle w:val="ab"/>
        <w:ind w:left="720"/>
        <w:jc w:val="both"/>
        <w:rPr>
          <w:rFonts w:ascii="Times New Roman" w:hAnsi="Times New Roman" w:cs="Times New Roman"/>
          <w:sz w:val="28"/>
          <w:szCs w:val="28"/>
          <w:lang w:eastAsia="ru-RU"/>
        </w:rPr>
      </w:pPr>
    </w:p>
    <w:p w:rsidR="00200D20" w:rsidRDefault="00200D20" w:rsidP="00A72DCA">
      <w:pPr>
        <w:pStyle w:val="ab"/>
        <w:jc w:val="both"/>
        <w:rPr>
          <w:rFonts w:ascii="Times New Roman" w:hAnsi="Times New Roman" w:cs="Times New Roman"/>
          <w:b/>
          <w:bCs/>
          <w:sz w:val="28"/>
          <w:szCs w:val="28"/>
          <w:lang w:eastAsia="ru-RU"/>
        </w:rPr>
      </w:pPr>
      <w:r w:rsidRPr="00A72DCA">
        <w:rPr>
          <w:rFonts w:ascii="Times New Roman" w:hAnsi="Times New Roman" w:cs="Times New Roman"/>
          <w:b/>
          <w:bCs/>
          <w:sz w:val="28"/>
          <w:szCs w:val="28"/>
          <w:lang w:eastAsia="ru-RU"/>
        </w:rPr>
        <w:t>6. Перевод обучающихся</w:t>
      </w:r>
      <w:r w:rsidR="00A72DCA">
        <w:rPr>
          <w:rFonts w:ascii="Times New Roman" w:hAnsi="Times New Roman" w:cs="Times New Roman"/>
          <w:b/>
          <w:bCs/>
          <w:sz w:val="28"/>
          <w:szCs w:val="28"/>
          <w:lang w:eastAsia="ru-RU"/>
        </w:rPr>
        <w:t>.</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6.1.Обучающиеся, успешно освоившие учебные программы за учебный год, решением педсовета школы переводятся в следующий класс.</w:t>
      </w:r>
      <w:r w:rsidRPr="00A72DCA">
        <w:rPr>
          <w:rFonts w:ascii="Times New Roman" w:hAnsi="Times New Roman" w:cs="Times New Roman"/>
          <w:sz w:val="28"/>
          <w:szCs w:val="28"/>
          <w:lang w:eastAsia="ru-RU"/>
        </w:rPr>
        <w:br/>
        <w:t>6.2.Обучающиеся переводных классов,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срока, определённого решением педагогического совета в следующем учебном году, образовательное учреждение обязано создать условия обучающимся для ликвидации этой задолженности и обеспечить контроль за своевременностью её ликвидации.</w:t>
      </w:r>
      <w:r w:rsidRPr="00A72DCA">
        <w:rPr>
          <w:rFonts w:ascii="Times New Roman" w:hAnsi="Times New Roman" w:cs="Times New Roman"/>
          <w:sz w:val="28"/>
          <w:szCs w:val="28"/>
          <w:lang w:eastAsia="ru-RU"/>
        </w:rPr>
        <w:br/>
        <w:t>6.3.Обучающиеся переводных классов,  не освоившие образовательной программы учебного года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или продолжают получать образование в иных формах.</w:t>
      </w:r>
      <w:r w:rsidRPr="00A72DCA">
        <w:rPr>
          <w:rFonts w:ascii="Times New Roman" w:hAnsi="Times New Roman" w:cs="Times New Roman"/>
          <w:sz w:val="28"/>
          <w:szCs w:val="28"/>
          <w:lang w:eastAsia="ru-RU"/>
        </w:rPr>
        <w:br/>
        <w:t xml:space="preserve">6.4. Обучающиеся 1–2 класса, не освоившие программу, направляются на </w:t>
      </w:r>
    </w:p>
    <w:p w:rsid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психолого-медико-педагогический консилиум.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6.5. Решения о переводе обучающихся, дублировании обучения, или переходе на обучение в другой форме, принимаются только педагогическим советом.</w:t>
      </w:r>
    </w:p>
    <w:p w:rsidR="00200D20" w:rsidRPr="00A72DCA" w:rsidRDefault="00200D20" w:rsidP="00A72DCA">
      <w:pPr>
        <w:pStyle w:val="ab"/>
        <w:jc w:val="both"/>
        <w:rPr>
          <w:rFonts w:ascii="Times New Roman" w:hAnsi="Times New Roman" w:cs="Times New Roman"/>
          <w:b/>
          <w:bCs/>
          <w:sz w:val="28"/>
          <w:szCs w:val="28"/>
          <w:lang w:eastAsia="ru-RU"/>
        </w:rPr>
      </w:pPr>
    </w:p>
    <w:p w:rsidR="00200D20" w:rsidRPr="00A72DCA" w:rsidRDefault="00200D20" w:rsidP="00A72DCA">
      <w:pPr>
        <w:pStyle w:val="ab"/>
        <w:jc w:val="both"/>
        <w:rPr>
          <w:rFonts w:ascii="Times New Roman" w:hAnsi="Times New Roman" w:cs="Times New Roman"/>
          <w:b/>
          <w:bCs/>
          <w:sz w:val="28"/>
          <w:szCs w:val="28"/>
          <w:lang w:eastAsia="ru-RU"/>
        </w:rPr>
      </w:pPr>
    </w:p>
    <w:p w:rsidR="00200D20" w:rsidRPr="00A72DCA" w:rsidRDefault="00200D20" w:rsidP="00A72DCA">
      <w:pPr>
        <w:pStyle w:val="ab"/>
        <w:jc w:val="both"/>
        <w:rPr>
          <w:rFonts w:ascii="Times New Roman" w:hAnsi="Times New Roman" w:cs="Times New Roman"/>
          <w:b/>
          <w:bCs/>
          <w:sz w:val="28"/>
          <w:szCs w:val="28"/>
          <w:lang w:eastAsia="ru-RU"/>
        </w:rPr>
      </w:pPr>
    </w:p>
    <w:p w:rsidR="00200D20" w:rsidRDefault="00200D20"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Default="00286C27" w:rsidP="00A72DCA">
      <w:pPr>
        <w:pStyle w:val="ab"/>
        <w:jc w:val="both"/>
        <w:rPr>
          <w:rFonts w:ascii="Times New Roman" w:hAnsi="Times New Roman" w:cs="Times New Roman"/>
          <w:b/>
          <w:bCs/>
          <w:sz w:val="28"/>
          <w:szCs w:val="28"/>
          <w:lang w:eastAsia="ru-RU"/>
        </w:rPr>
      </w:pPr>
    </w:p>
    <w:p w:rsidR="00286C27" w:rsidRPr="00A72DCA" w:rsidRDefault="00286C27" w:rsidP="00A72DCA">
      <w:pPr>
        <w:pStyle w:val="ab"/>
        <w:jc w:val="both"/>
        <w:rPr>
          <w:rFonts w:ascii="Times New Roman" w:hAnsi="Times New Roman" w:cs="Times New Roman"/>
          <w:b/>
          <w:bCs/>
          <w:sz w:val="28"/>
          <w:szCs w:val="28"/>
          <w:lang w:eastAsia="ru-RU"/>
        </w:rPr>
      </w:pPr>
    </w:p>
    <w:p w:rsidR="00200D20" w:rsidRPr="00A72DCA" w:rsidRDefault="00200D20" w:rsidP="00A72DCA">
      <w:pPr>
        <w:pStyle w:val="ab"/>
        <w:jc w:val="both"/>
        <w:rPr>
          <w:rFonts w:ascii="Times New Roman" w:hAnsi="Times New Roman" w:cs="Times New Roman"/>
          <w:b/>
          <w:bCs/>
          <w:sz w:val="28"/>
          <w:szCs w:val="28"/>
          <w:lang w:eastAsia="ru-RU"/>
        </w:rPr>
      </w:pPr>
    </w:p>
    <w:p w:rsidR="00200D20" w:rsidRPr="00A72DCA" w:rsidRDefault="00200D20" w:rsidP="00A72DCA">
      <w:pPr>
        <w:pStyle w:val="ab"/>
        <w:jc w:val="both"/>
        <w:rPr>
          <w:rFonts w:ascii="Times New Roman" w:hAnsi="Times New Roman" w:cs="Times New Roman"/>
          <w:b/>
          <w:bCs/>
          <w:sz w:val="28"/>
          <w:szCs w:val="28"/>
          <w:lang w:eastAsia="ru-RU"/>
        </w:rPr>
      </w:pP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lastRenderedPageBreak/>
        <w:t>ПОЛОЖЕНИЕ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Порядок текущего контроля успеваемости и промежуточной аттестации учащихся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1. Общие положения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1.1. В соответствии со ст.58,ст.59 ФЗ «Об образовании в Российской Федерации», уставом ОО освоение учебной программы по итогам  учебного года во 2 – 8,10-х классах завершается промежуточной  аттестацией, в 9,11-х классах завершается государственной итоговой аттестацией.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Федеральный  компонент государственного  образовательного  стандарта.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1.2.Текущий контроль  успеваемости  обучающихся по учебным предметам учебного плана осуществляется по пятибалльной системе. Учитель, проверяя и оценивая письменные  работы, устные ответы  обучающихся, достигнутые ими  навыки и умения, выставляет  отметку в классный журнал и дневник  обучающегося, в  электронный  журнал и электронный  дневник.</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1.3.Во  2(ФГОС НОО) -9-х  классах текущее оценивание  осуществляется по итогам каждой учебной четверти.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1.4. В 10-х,11-х классах  текущее  оценивание  осуществляется  по итогам полугодия.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1.5. Задачи промежуточной  аттестации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систематизация знаний школьников и определение уровня их подготовленности за отчетный период;</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корректировка рабочих  программ  учителей,  по итогам промежуточной аттестации  обучающихся по отдельным предметам;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определение эффективности работы педагогического коллектива в целом и отдельных учителей в частности.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1.6. Промежуточная аттестация учащихся проводится по материалу  прошедшего  учебного года.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При проведении промежуточной аттестации  обучающихся устанавливается   следующая  система  оценок:</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-2-9 классы – пятибалльная система;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-10-11 классы – пятибалльная система  оценки знаний.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1.7.Ежегодная промежуточная  аттестация  по отдельным предметам   может проводиться в конце учебного года. Решение о проведении такой аттестации  в данном учебном году принимается  не позднее  30 октября  Педагогическим Советом  ОУ. Решение Педагогического Совета  ОУ по данному вопросу  доводится до сведения  участников  образовательного процесса  приказом директора.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1.8.При проведении промежуточной аттестации  могут быть использованы  административные контролирующие материалы или контролирующие материалы, отобранные  учителем-предметником.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1.9.В конце учебного года  выставляются  годовые и  итоговые  отметки.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2. Повторная аттестация, ликвидация  академической задолженности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   2.1.Неудовлетворительные результаты промежуточной аттестации по одному или нескольким  учебным предметам образовательной  программы </w:t>
      </w:r>
      <w:r w:rsidRPr="00A72DCA">
        <w:rPr>
          <w:rFonts w:ascii="Times New Roman" w:hAnsi="Times New Roman" w:cs="Times New Roman"/>
          <w:sz w:val="28"/>
          <w:szCs w:val="28"/>
          <w:lang w:eastAsia="ru-RU"/>
        </w:rPr>
        <w:lastRenderedPageBreak/>
        <w:t>или непрохождение промежуточной аттестации при отсутствии уважительных  причин признаются академической задолженностью (п.2 ст.58).</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2.2. Обучающиеся  обязаны ликвидировать академическую  задолженность (п.3 ст.58)</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2.3.Обучающиеся, имеющие академическую задолженность, вправе пройти промежуточную аттестацию по соответствующим учебным предметам не более двух раз в формах и сроках, утверждённых Педагогическим Советом, в пределах одного года  с момента  образования  академической задолженности. В указанный период не включается  время  болезни обучающегося. (п. 5 ст. 58).</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2.4.Обучающиеся,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 в соответствии с п. 8 ст. 58 ФЗ «Об образовании в Российской Федерации».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2.5.Педагогический Совет утверждает сроки, формы ликвидации академической задолженности  по конкретному предмету.Решение по данному вопросу принимается Педагогическим Советом, закрепляется приказом по школе и доводится до сведения участников образовательного процесса.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2.6.Обучающиеся,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 (п. 9 ст. 58).</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3. Подготовка контролирующих  материалов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3.1.При ежегодном определении перечня предметов и составления графика промежуточной аттестации  учитывается следующее: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возможность обеспечения равномерной нагрузки обучающихся и  учителей-предметников;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необходимость проверки знаний, умений и навыков обучающихся по различным предметам;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соответствие текущему и перспективному  плану внутришкольного  контроля.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3.2.Административные итоговые  контрольные работы за год  проводятся комиссиями в составе двух человек – учителя-предметника  и заместителя директора.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4. Критерии и нормы оценочной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4.1.В основу критериев оценки учебной деятельности обучающихся положены объективность и единый подход. При 5 – балльной системе  для всех установлены общедидактические критерии.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4.2.Для каждого предмета учебного плана  определены свои  нормы оценивания на основании методических рекомендаций.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lastRenderedPageBreak/>
        <w:t>5. Правила  выставления отметок при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5.1.Текущая аттестация</w:t>
      </w:r>
      <w:r w:rsidRPr="00A72DCA">
        <w:rPr>
          <w:rFonts w:ascii="Times New Roman" w:hAnsi="Times New Roman" w:cs="Times New Roman"/>
          <w:b/>
          <w:bCs/>
          <w:sz w:val="28"/>
          <w:szCs w:val="28"/>
          <w:lang w:eastAsia="ru-RU"/>
        </w:rPr>
        <w:t>: </w:t>
      </w:r>
      <w:r w:rsidRPr="00A72DCA">
        <w:rPr>
          <w:rFonts w:ascii="Times New Roman" w:hAnsi="Times New Roman" w:cs="Times New Roman"/>
          <w:sz w:val="28"/>
          <w:szCs w:val="28"/>
          <w:lang w:eastAsia="ru-RU"/>
        </w:rPr>
        <w:t>выставление поурочных отметок за различные виды деятельности обучающихся в результате контроля, проводимом учителем.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5.2.Тематическая аттестация: отметка по теме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обучающегося по всем показателям его деятельности ко времени выведения этой отметки. Определяющее значение имеет оценка усвоения программного материала обучающимся при его комплексной проверке в конце изучения темы. Если  осуществлялась проверка каких-либо отдельных направлений видов деятельности (например: умений решать задачи, выполнять чертежи, знаний материала и др.), то в этом случае важную роль имеют и отметки, полученные обучающимся при изучении темы за другие виды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5.3. Отметка при четвертной, полугодовой,  годовой аттестации. Четвертные и годовые отметки по предметам (кроме ОРКСЭ, Разговор о правильном питании, элективные курсы) обязательной части учебного плана  МБОУ СОШ №69 выставляются в баллах.</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Эта отметка так же не может быть средним арифметическим отметок тематических аттестаций. Она является единой и отражает в обобщенном виде все стороны подготовки обучающегося, выставляется на основании отметок, полученных обучающимся при тематической аттестации и отметки за четвертную (полугодовую) проверку усвоения нескольких тем (если такая проверка проводится). Определяющее значение в этом случае имеют отметки за наиболее важные темы, на изучение которых отводилось учебной программой больше времени. Эта отметка не может быть, как правило, положительной, если имеется даже одна отрицательная отметка при тематической аттестации. В этом случае обучающийся должен в обязательном порядке доказать наличие минимальных знаний, умений и навыков по данной теме путём сдачи по ней зачёта. Учитель вправе поставить положительную отметку по теме, за которую у обучающегося была неудовлетворительная отметка, если обучаемый при выполнении итоговой работы за четверть (полугодие) выполнил задание(я) по данной теме, включённое(ые) в работу.</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5.4. Отметка при промежуточной  аттестации определяется из фактических знаний и умений, которыми владеет обучающийся к моменту её выставления. Определяющими в этом случае являются четвертные (полугодовые) отметки, зачёт и др. по проверке знаний, умений и навыков обучающегося за год (если таковые проводились).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Если обучающийся в конце четверти (полугодия), года по результатам проверки по всем темам показал хорошие знания всего материала и сформированность умений, то ранее полученные отметки не должны особо влиять на четвертную (полугодовую), годовую, так как к этому времени его знания изменились.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    Если по результатам проверки обучающийся показывает знания и умения соответствующие минимальным требованиям, то ему не может быть </w:t>
      </w:r>
      <w:r w:rsidRPr="00A72DCA">
        <w:rPr>
          <w:rFonts w:ascii="Times New Roman" w:hAnsi="Times New Roman" w:cs="Times New Roman"/>
          <w:sz w:val="28"/>
          <w:szCs w:val="28"/>
          <w:lang w:eastAsia="ru-RU"/>
        </w:rPr>
        <w:lastRenderedPageBreak/>
        <w:t>выставлена хорошая отметка за тему, четверть (полугодие), год, несмотря на хорошие и отличные отметки, так как они могли быть получены за ответ на уровне воспроизведения.</w:t>
      </w:r>
      <w:r w:rsidRPr="00A72DCA">
        <w:rPr>
          <w:rFonts w:ascii="Times New Roman" w:hAnsi="Times New Roman" w:cs="Times New Roman"/>
          <w:b/>
          <w:bCs/>
          <w:sz w:val="28"/>
          <w:szCs w:val="28"/>
          <w:lang w:eastAsia="ru-RU"/>
        </w:rPr>
        <w:t> </w:t>
      </w:r>
      <w:r w:rsidRPr="00A72DCA">
        <w:rPr>
          <w:rFonts w:ascii="Times New Roman" w:hAnsi="Times New Roman" w:cs="Times New Roman"/>
          <w:sz w:val="28"/>
          <w:szCs w:val="28"/>
          <w:lang w:eastAsia="ru-RU"/>
        </w:rPr>
        <w:t>Такое оценивание знаний стимулирует обучающихся в учебе, особенно при повторении и обобщении, когда выделяется самое главное в теме (разделе, за четверть, полугодие, год) и формируются умения применять знания в новой ситуации, творчески.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В промежуточной аттестации обучающихся, находящихся на лечении в санатории, стационаре, учитываются отметки, полученные в учебном заведении при лечебном учреждении.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5.5.</w:t>
      </w:r>
      <w:r w:rsidRPr="00A72DCA">
        <w:rPr>
          <w:rFonts w:ascii="Times New Roman" w:hAnsi="Times New Roman" w:cs="Times New Roman"/>
          <w:b/>
          <w:bCs/>
          <w:sz w:val="28"/>
          <w:szCs w:val="28"/>
          <w:lang w:eastAsia="ru-RU"/>
        </w:rPr>
        <w:t> </w:t>
      </w:r>
      <w:r w:rsidRPr="00A72DCA">
        <w:rPr>
          <w:rFonts w:ascii="Times New Roman" w:hAnsi="Times New Roman" w:cs="Times New Roman"/>
          <w:sz w:val="28"/>
          <w:szCs w:val="28"/>
          <w:lang w:eastAsia="ru-RU"/>
        </w:rPr>
        <w:t>В случае несогласия обучающего с отметкой, выставленной учителем по итогам всех видов аттестации,  обучающийся имеет право подать в установленном порядке апелляцию. </w:t>
      </w: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72DCA">
      <w:pPr>
        <w:pStyle w:val="ab"/>
        <w:jc w:val="both"/>
        <w:rPr>
          <w:rFonts w:ascii="Times New Roman" w:hAnsi="Times New Roman" w:cs="Times New Roman"/>
          <w:b/>
          <w:bCs/>
          <w:sz w:val="28"/>
          <w:szCs w:val="28"/>
          <w:lang w:eastAsia="ru-RU"/>
        </w:rPr>
      </w:pPr>
    </w:p>
    <w:p w:rsidR="00AE19D3" w:rsidRDefault="00AE19D3" w:rsidP="00AE19D3">
      <w:pPr>
        <w:pStyle w:val="ab"/>
        <w:jc w:val="center"/>
        <w:rPr>
          <w:rFonts w:ascii="Times New Roman" w:hAnsi="Times New Roman"/>
          <w:b/>
          <w:sz w:val="28"/>
          <w:szCs w:val="28"/>
        </w:rPr>
      </w:pPr>
      <w:r>
        <w:rPr>
          <w:rFonts w:ascii="Times New Roman" w:hAnsi="Times New Roman"/>
          <w:b/>
          <w:sz w:val="28"/>
          <w:szCs w:val="28"/>
        </w:rPr>
        <w:lastRenderedPageBreak/>
        <w:t>Муниципальное казенное образовательное учреждение</w:t>
      </w:r>
    </w:p>
    <w:p w:rsidR="00AE19D3" w:rsidRDefault="00AE19D3" w:rsidP="00AE19D3">
      <w:pPr>
        <w:pStyle w:val="ab"/>
        <w:jc w:val="center"/>
        <w:rPr>
          <w:rFonts w:ascii="Times New Roman" w:hAnsi="Times New Roman"/>
          <w:b/>
          <w:sz w:val="28"/>
          <w:szCs w:val="28"/>
        </w:rPr>
      </w:pPr>
      <w:r>
        <w:rPr>
          <w:rFonts w:ascii="Times New Roman" w:hAnsi="Times New Roman"/>
          <w:b/>
          <w:sz w:val="28"/>
          <w:szCs w:val="28"/>
        </w:rPr>
        <w:t>для детей дошкольного и младшего школьного возраста</w:t>
      </w:r>
    </w:p>
    <w:p w:rsidR="00AE19D3" w:rsidRDefault="00AE19D3" w:rsidP="00AE19D3">
      <w:pPr>
        <w:pStyle w:val="ab"/>
        <w:jc w:val="center"/>
        <w:rPr>
          <w:rFonts w:ascii="Times New Roman" w:hAnsi="Times New Roman"/>
          <w:b/>
          <w:sz w:val="28"/>
          <w:szCs w:val="28"/>
        </w:rPr>
      </w:pPr>
      <w:r>
        <w:rPr>
          <w:rFonts w:ascii="Times New Roman" w:hAnsi="Times New Roman"/>
          <w:b/>
          <w:sz w:val="28"/>
          <w:szCs w:val="28"/>
        </w:rPr>
        <w:t>«Прогимназия №3 г.Баксана»</w:t>
      </w:r>
    </w:p>
    <w:p w:rsidR="00AE19D3" w:rsidRDefault="00AE19D3" w:rsidP="00AE19D3">
      <w:pPr>
        <w:pStyle w:val="ab"/>
        <w:rPr>
          <w:rFonts w:ascii="Times New Roman" w:hAnsi="Times New Roman"/>
          <w:sz w:val="28"/>
          <w:szCs w:val="28"/>
        </w:rPr>
      </w:pPr>
    </w:p>
    <w:tbl>
      <w:tblPr>
        <w:tblW w:w="0" w:type="auto"/>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56"/>
        <w:gridCol w:w="4933"/>
      </w:tblGrid>
      <w:tr w:rsidR="00AE19D3" w:rsidTr="00AA3879">
        <w:trPr>
          <w:trHeight w:val="1590"/>
          <w:jc w:val="center"/>
        </w:trPr>
        <w:tc>
          <w:tcPr>
            <w:tcW w:w="4956" w:type="dxa"/>
            <w:tcBorders>
              <w:top w:val="single" w:sz="4" w:space="0" w:color="000000"/>
              <w:left w:val="single" w:sz="4" w:space="0" w:color="000000"/>
              <w:bottom w:val="single" w:sz="4" w:space="0" w:color="auto"/>
              <w:right w:val="single" w:sz="4" w:space="0" w:color="000000"/>
            </w:tcBorders>
            <w:hideMark/>
          </w:tcPr>
          <w:p w:rsidR="00AE19D3" w:rsidRDefault="00AE19D3" w:rsidP="00AA3879">
            <w:pPr>
              <w:pStyle w:val="ab"/>
              <w:jc w:val="center"/>
              <w:rPr>
                <w:rFonts w:ascii="Times New Roman" w:hAnsi="Times New Roman"/>
                <w:bCs/>
                <w:sz w:val="28"/>
                <w:szCs w:val="28"/>
              </w:rPr>
            </w:pPr>
            <w:r>
              <w:rPr>
                <w:rFonts w:ascii="Times New Roman" w:hAnsi="Times New Roman"/>
                <w:bCs/>
                <w:sz w:val="28"/>
                <w:szCs w:val="28"/>
              </w:rPr>
              <w:t>Принято</w:t>
            </w:r>
          </w:p>
          <w:p w:rsidR="00AE19D3" w:rsidRDefault="00AE19D3" w:rsidP="00AA3879">
            <w:pPr>
              <w:pStyle w:val="ab"/>
              <w:rPr>
                <w:rFonts w:ascii="Times New Roman" w:hAnsi="Times New Roman"/>
                <w:bCs/>
                <w:sz w:val="28"/>
                <w:szCs w:val="28"/>
              </w:rPr>
            </w:pPr>
            <w:r>
              <w:rPr>
                <w:rFonts w:ascii="Times New Roman" w:hAnsi="Times New Roman"/>
                <w:bCs/>
                <w:sz w:val="28"/>
                <w:szCs w:val="28"/>
              </w:rPr>
              <w:t>на заседании педагогического совета</w:t>
            </w:r>
          </w:p>
          <w:p w:rsidR="00AE19D3" w:rsidRDefault="00AE19D3" w:rsidP="00AA3879">
            <w:pPr>
              <w:pStyle w:val="ab"/>
              <w:rPr>
                <w:rFonts w:ascii="Times New Roman" w:hAnsi="Times New Roman"/>
                <w:bCs/>
                <w:sz w:val="28"/>
                <w:szCs w:val="28"/>
              </w:rPr>
            </w:pPr>
            <w:r>
              <w:rPr>
                <w:rFonts w:ascii="Times New Roman" w:hAnsi="Times New Roman"/>
                <w:bCs/>
                <w:sz w:val="28"/>
                <w:szCs w:val="28"/>
              </w:rPr>
              <w:t xml:space="preserve">Протокол № 1 от "28" августа  2014г </w:t>
            </w:r>
          </w:p>
        </w:tc>
        <w:tc>
          <w:tcPr>
            <w:tcW w:w="4933" w:type="dxa"/>
            <w:tcBorders>
              <w:top w:val="single" w:sz="4" w:space="0" w:color="000000"/>
              <w:left w:val="single" w:sz="4" w:space="0" w:color="000000"/>
              <w:bottom w:val="single" w:sz="4" w:space="0" w:color="auto"/>
              <w:right w:val="single" w:sz="4" w:space="0" w:color="000000"/>
            </w:tcBorders>
            <w:hideMark/>
          </w:tcPr>
          <w:p w:rsidR="00AE19D3" w:rsidRDefault="00AE19D3" w:rsidP="00AA3879">
            <w:pPr>
              <w:pStyle w:val="ab"/>
              <w:jc w:val="center"/>
              <w:rPr>
                <w:rFonts w:ascii="Times New Roman" w:hAnsi="Times New Roman"/>
                <w:bCs/>
                <w:sz w:val="28"/>
                <w:szCs w:val="28"/>
              </w:rPr>
            </w:pPr>
            <w:r>
              <w:rPr>
                <w:rFonts w:ascii="Times New Roman" w:hAnsi="Times New Roman"/>
                <w:bCs/>
                <w:sz w:val="28"/>
                <w:szCs w:val="28"/>
              </w:rPr>
              <w:t>Утверждаю</w:t>
            </w:r>
          </w:p>
          <w:p w:rsidR="00AE19D3" w:rsidRDefault="00AE19D3" w:rsidP="00AA3879">
            <w:pPr>
              <w:pStyle w:val="ab"/>
              <w:rPr>
                <w:rFonts w:ascii="Times New Roman" w:hAnsi="Times New Roman"/>
                <w:bCs/>
                <w:sz w:val="28"/>
                <w:szCs w:val="28"/>
              </w:rPr>
            </w:pPr>
            <w:r>
              <w:rPr>
                <w:rFonts w:ascii="Times New Roman" w:hAnsi="Times New Roman"/>
                <w:bCs/>
                <w:sz w:val="28"/>
                <w:szCs w:val="28"/>
              </w:rPr>
              <w:t xml:space="preserve">Директор МКОУ </w:t>
            </w:r>
          </w:p>
          <w:p w:rsidR="00AE19D3" w:rsidRDefault="00AE19D3" w:rsidP="00AA3879">
            <w:pPr>
              <w:pStyle w:val="ab"/>
              <w:rPr>
                <w:rFonts w:ascii="Times New Roman" w:hAnsi="Times New Roman"/>
                <w:sz w:val="28"/>
                <w:szCs w:val="28"/>
              </w:rPr>
            </w:pPr>
            <w:r>
              <w:rPr>
                <w:rFonts w:ascii="Times New Roman" w:hAnsi="Times New Roman"/>
                <w:sz w:val="28"/>
                <w:szCs w:val="28"/>
              </w:rPr>
              <w:t xml:space="preserve">«Прогимназия №3 г.Баксана» </w:t>
            </w:r>
          </w:p>
          <w:p w:rsidR="00AE19D3" w:rsidRDefault="00AE19D3" w:rsidP="00AA3879">
            <w:pPr>
              <w:pStyle w:val="ab"/>
              <w:rPr>
                <w:rFonts w:ascii="Times New Roman" w:hAnsi="Times New Roman"/>
                <w:bCs/>
                <w:sz w:val="28"/>
                <w:szCs w:val="28"/>
              </w:rPr>
            </w:pPr>
            <w:r>
              <w:rPr>
                <w:rFonts w:ascii="Times New Roman" w:hAnsi="Times New Roman"/>
                <w:bCs/>
                <w:sz w:val="28"/>
                <w:szCs w:val="28"/>
              </w:rPr>
              <w:t xml:space="preserve">_______________  Хашпакова М.Ш. </w:t>
            </w:r>
          </w:p>
          <w:p w:rsidR="00AE19D3" w:rsidRDefault="00AE19D3" w:rsidP="00AA3879">
            <w:pPr>
              <w:pStyle w:val="ab"/>
              <w:rPr>
                <w:rFonts w:ascii="Times New Roman" w:hAnsi="Times New Roman"/>
                <w:bCs/>
                <w:sz w:val="28"/>
                <w:szCs w:val="28"/>
              </w:rPr>
            </w:pPr>
            <w:r>
              <w:rPr>
                <w:rFonts w:ascii="Times New Roman" w:hAnsi="Times New Roman"/>
                <w:bCs/>
                <w:sz w:val="28"/>
                <w:szCs w:val="28"/>
              </w:rPr>
              <w:t>Приказ от  "28" августа 2014г   № 36</w:t>
            </w:r>
          </w:p>
        </w:tc>
      </w:tr>
    </w:tbl>
    <w:p w:rsidR="00AE19D3" w:rsidRDefault="00AE19D3" w:rsidP="00A72DCA">
      <w:pPr>
        <w:pStyle w:val="ab"/>
        <w:jc w:val="both"/>
        <w:rPr>
          <w:rFonts w:ascii="Times New Roman" w:hAnsi="Times New Roman" w:cs="Times New Roman"/>
          <w:b/>
          <w:bCs/>
          <w:sz w:val="28"/>
          <w:szCs w:val="28"/>
          <w:lang w:eastAsia="ru-RU"/>
        </w:rPr>
      </w:pPr>
    </w:p>
    <w:p w:rsidR="00AE19D3" w:rsidRDefault="00AE19D3" w:rsidP="00AE19D3">
      <w:pPr>
        <w:pStyle w:val="ab"/>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Положение</w:t>
      </w:r>
    </w:p>
    <w:p w:rsidR="00AE19D3" w:rsidRDefault="00AE19D3" w:rsidP="00AE19D3">
      <w:pPr>
        <w:pStyle w:val="ab"/>
        <w:tabs>
          <w:tab w:val="left" w:pos="2640"/>
        </w:tabs>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п</w:t>
      </w:r>
      <w:r w:rsidRPr="00A72DCA">
        <w:rPr>
          <w:rFonts w:ascii="Times New Roman" w:hAnsi="Times New Roman" w:cs="Times New Roman"/>
          <w:b/>
          <w:bCs/>
          <w:sz w:val="28"/>
          <w:szCs w:val="28"/>
          <w:lang w:eastAsia="ru-RU"/>
        </w:rPr>
        <w:t>орядок и организация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1. Общие положения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  1.1.Промежуточная аттестация обучающихся проводится с целью повышения ответственности </w:t>
      </w:r>
      <w:r w:rsidR="00AE19D3">
        <w:rPr>
          <w:rFonts w:ascii="Times New Roman" w:hAnsi="Times New Roman" w:cs="Times New Roman"/>
          <w:sz w:val="28"/>
          <w:szCs w:val="28"/>
          <w:lang w:eastAsia="ru-RU"/>
        </w:rPr>
        <w:t xml:space="preserve">МКОУ «Прогимназия №3 г.Баксана» </w:t>
      </w:r>
      <w:r w:rsidRPr="00A72DCA">
        <w:rPr>
          <w:rFonts w:ascii="Times New Roman" w:hAnsi="Times New Roman" w:cs="Times New Roman"/>
          <w:sz w:val="28"/>
          <w:szCs w:val="28"/>
          <w:lang w:eastAsia="ru-RU"/>
        </w:rPr>
        <w:t xml:space="preserve"> (далее ОУ) за результаты освоения основной образовательной программы начального общего образования М</w:t>
      </w:r>
      <w:r w:rsidR="00AE19D3">
        <w:rPr>
          <w:rFonts w:ascii="Times New Roman" w:hAnsi="Times New Roman" w:cs="Times New Roman"/>
          <w:sz w:val="28"/>
          <w:szCs w:val="28"/>
          <w:lang w:eastAsia="ru-RU"/>
        </w:rPr>
        <w:t>КОУ «</w:t>
      </w:r>
      <w:r w:rsidR="00B12FC4">
        <w:rPr>
          <w:rFonts w:ascii="Times New Roman" w:hAnsi="Times New Roman" w:cs="Times New Roman"/>
          <w:sz w:val="28"/>
          <w:szCs w:val="28"/>
          <w:lang w:eastAsia="ru-RU"/>
        </w:rPr>
        <w:t>Прогимназия №3 г.Баксан</w:t>
      </w:r>
      <w:r w:rsidRPr="00A72DCA">
        <w:rPr>
          <w:rFonts w:ascii="Times New Roman" w:hAnsi="Times New Roman" w:cs="Times New Roman"/>
          <w:sz w:val="28"/>
          <w:szCs w:val="28"/>
          <w:lang w:eastAsia="ru-RU"/>
        </w:rPr>
        <w:t>БОУ СОШ № 69 в соответствии с требованиями  ФГОС  НОО.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1.2. Основной задачей промежуточной аттестации является: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установление уровня освоения обучающимися основных формируемых способов действий в отношении к опорной системе знаний, необходимых для обучения на следующем уровне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продвижение в достижении планируемых результатов освоения основной образовательной программы начального общего образования</w:t>
      </w:r>
      <w:bookmarkStart w:id="0" w:name="_ftnref1"/>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w:t>
      </w:r>
      <w:r w:rsidR="00BD2E37" w:rsidRPr="00A72DCA">
        <w:rPr>
          <w:rFonts w:ascii="Times New Roman" w:hAnsi="Times New Roman" w:cs="Times New Roman"/>
          <w:sz w:val="28"/>
          <w:szCs w:val="28"/>
          <w:lang w:eastAsia="ru-RU"/>
        </w:rPr>
        <w:fldChar w:fldCharType="end"/>
      </w:r>
      <w:bookmarkEnd w:id="0"/>
      <w:r w:rsidRPr="00A72DCA">
        <w:rPr>
          <w:rFonts w:ascii="Times New Roman" w:hAnsi="Times New Roman" w:cs="Times New Roman"/>
          <w:sz w:val="28"/>
          <w:szCs w:val="28"/>
          <w:lang w:eastAsia="ru-RU"/>
        </w:rPr>
        <w:t>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обеспечение объективной оценки динамики индивидуальных образовательных достижений  каждого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1.3. Положение регламентирует порядок, периодичность, формы и методы оценки обучающихся, а также права и обязанности сторон, принимающих участие в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2. Порядок и организация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 Промежуточная аттестация планируемых результатов обучающихся в соответствии с требованиями ФГОС НОО: личностных, предметных и метапредметных в рамках внутришкольного контроля проводится в 1 – 4-х классах.</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2.2.В соответствии с требованиями ФГОС НОО предоставление </w:t>
      </w:r>
      <w:r w:rsidRPr="00A72DCA">
        <w:rPr>
          <w:rFonts w:ascii="Times New Roman" w:hAnsi="Times New Roman" w:cs="Times New Roman"/>
          <w:spacing w:val="2"/>
          <w:sz w:val="28"/>
          <w:szCs w:val="28"/>
          <w:lang w:eastAsia="ru-RU"/>
        </w:rPr>
        <w:t>и использование персонифицированной информации воз</w:t>
      </w:r>
      <w:r w:rsidRPr="00A72DCA">
        <w:rPr>
          <w:rFonts w:ascii="Times New Roman" w:hAnsi="Times New Roman" w:cs="Times New Roman"/>
          <w:sz w:val="28"/>
          <w:szCs w:val="28"/>
          <w:lang w:eastAsia="ru-RU"/>
        </w:rPr>
        <w:t>можно только в рамках процедур итоговой оценки обучающихся. Во всех иных процедурах допустимо предоставление </w:t>
      </w:r>
      <w:r w:rsidRPr="00A72DCA">
        <w:rPr>
          <w:rFonts w:ascii="Times New Roman" w:hAnsi="Times New Roman" w:cs="Times New Roman"/>
          <w:spacing w:val="-2"/>
          <w:sz w:val="28"/>
          <w:szCs w:val="28"/>
          <w:lang w:eastAsia="ru-RU"/>
        </w:rPr>
        <w:t>и использование исключительно неперсонифицированной </w:t>
      </w:r>
      <w:r w:rsidRPr="00A72DCA">
        <w:rPr>
          <w:rFonts w:ascii="Times New Roman" w:hAnsi="Times New Roman" w:cs="Times New Roman"/>
          <w:sz w:val="28"/>
          <w:szCs w:val="28"/>
          <w:lang w:eastAsia="ru-RU"/>
        </w:rPr>
        <w:t>(анонимной) информации о достигаемых обучающимися образовательных результатах</w:t>
      </w:r>
      <w:bookmarkStart w:id="1" w:name="_ftnref2"/>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"_ftn2"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[2]</w:t>
      </w:r>
      <w:r w:rsidR="00BD2E37" w:rsidRPr="00A72DCA">
        <w:rPr>
          <w:rFonts w:ascii="Times New Roman" w:hAnsi="Times New Roman" w:cs="Times New Roman"/>
          <w:sz w:val="28"/>
          <w:szCs w:val="28"/>
          <w:lang w:eastAsia="ru-RU"/>
        </w:rPr>
        <w:fldChar w:fldCharType="end"/>
      </w:r>
      <w:bookmarkEnd w:id="1"/>
      <w:r w:rsidRPr="00A72DCA">
        <w:rPr>
          <w:rFonts w:ascii="Times New Roman" w:hAnsi="Times New Roman" w:cs="Times New Roman"/>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2.3.Оценка личностных результатов представляет собой </w:t>
      </w:r>
      <w:r w:rsidRPr="00A72DCA">
        <w:rPr>
          <w:rFonts w:ascii="Times New Roman" w:hAnsi="Times New Roman" w:cs="Times New Roman"/>
          <w:spacing w:val="-2"/>
          <w:sz w:val="28"/>
          <w:szCs w:val="28"/>
          <w:lang w:eastAsia="ru-RU"/>
        </w:rPr>
        <w:t>неперсонифицированную </w:t>
      </w:r>
      <w:r w:rsidRPr="00A72DCA">
        <w:rPr>
          <w:rFonts w:ascii="Times New Roman" w:hAnsi="Times New Roman" w:cs="Times New Roman"/>
          <w:sz w:val="28"/>
          <w:szCs w:val="28"/>
          <w:lang w:eastAsia="ru-RU"/>
        </w:rPr>
        <w:t xml:space="preserve">оценку достижения обучающимися планируемых результатов в их личностном развитии, представленных в части «Личностные учебные действия» пункта «Планируемые результаты </w:t>
      </w:r>
      <w:r w:rsidRPr="00A72DCA">
        <w:rPr>
          <w:rFonts w:ascii="Times New Roman" w:hAnsi="Times New Roman" w:cs="Times New Roman"/>
          <w:sz w:val="28"/>
          <w:szCs w:val="28"/>
          <w:lang w:eastAsia="ru-RU"/>
        </w:rPr>
        <w:lastRenderedPageBreak/>
        <w:t>освоения обучающимися ООП НОО МБОУ СОШ № 69». 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bookmarkStart w:id="2" w:name="_ftnref3"/>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"_ftn3"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[3]</w:t>
      </w:r>
      <w:r w:rsidR="00BD2E37" w:rsidRPr="00A72DCA">
        <w:rPr>
          <w:rFonts w:ascii="Times New Roman" w:hAnsi="Times New Roman" w:cs="Times New Roman"/>
          <w:sz w:val="28"/>
          <w:szCs w:val="28"/>
          <w:lang w:eastAsia="ru-RU"/>
        </w:rPr>
        <w:fldChar w:fldCharType="end"/>
      </w:r>
      <w:bookmarkEnd w:id="2"/>
      <w:r w:rsidRPr="00A72DCA">
        <w:rPr>
          <w:rFonts w:ascii="Times New Roman" w:hAnsi="Times New Roman" w:cs="Times New Roman"/>
          <w:sz w:val="28"/>
          <w:szCs w:val="28"/>
          <w:lang w:eastAsia="ru-RU"/>
        </w:rPr>
        <w:t> и отражается в портфеле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2.4. Личностные  результаты выпускников на ступени начального общего образования в полном соответствии с требованиями ФГОС НОО не подлежат итоговой оценке.</w:t>
      </w:r>
      <w:bookmarkStart w:id="3" w:name="_ftnref4"/>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"_ftn4"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[4]</w:t>
      </w:r>
      <w:r w:rsidR="00BD2E37" w:rsidRPr="00A72DCA">
        <w:rPr>
          <w:rFonts w:ascii="Times New Roman" w:hAnsi="Times New Roman" w:cs="Times New Roman"/>
          <w:sz w:val="28"/>
          <w:szCs w:val="28"/>
          <w:lang w:eastAsia="ru-RU"/>
        </w:rPr>
        <w:fldChar w:fldCharType="end"/>
      </w:r>
      <w:bookmarkEnd w:id="3"/>
      <w:r w:rsidRPr="00A72DCA">
        <w:rPr>
          <w:rFonts w:ascii="Times New Roman" w:hAnsi="Times New Roman" w:cs="Times New Roman"/>
          <w:sz w:val="28"/>
          <w:szCs w:val="28"/>
          <w:lang w:eastAsia="ru-RU"/>
        </w:rPr>
        <w:t> Обобщенная оценка личностных результатов учебной деятельности обучающихся может осуществляться в ходе различных мониторинговых исследований.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2.5.Оценка метапредметных результатов представляет собой </w:t>
      </w:r>
      <w:r w:rsidRPr="00A72DCA">
        <w:rPr>
          <w:rFonts w:ascii="Times New Roman" w:hAnsi="Times New Roman" w:cs="Times New Roman"/>
          <w:spacing w:val="-2"/>
          <w:sz w:val="28"/>
          <w:szCs w:val="28"/>
          <w:lang w:eastAsia="ru-RU"/>
        </w:rPr>
        <w:t>оценку достижения планируемых результатов освоения ООП НОО МБОУ СОШ № 69</w:t>
      </w:r>
      <w:r w:rsidRPr="00A72DCA">
        <w:rPr>
          <w:rFonts w:ascii="Times New Roman" w:hAnsi="Times New Roman" w:cs="Times New Roman"/>
          <w:sz w:val="28"/>
          <w:szCs w:val="28"/>
          <w:lang w:eastAsia="ru-RU"/>
        </w:rPr>
        <w:t>, описанных в частях «Регулятивные универсальные учебные действия», «Коммуникативные универсальные учебные действия», «Познавательные универсальные учебные действия», «Чтение. Работа с текстом», «Формирование ИКТ-компетентности обучающихся» пункта «Планируемые результаты освоения обучающимися ООП НОО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pacing w:val="-4"/>
          <w:sz w:val="28"/>
          <w:szCs w:val="28"/>
          <w:lang w:eastAsia="ru-RU"/>
        </w:rPr>
        <w:t>   2.6.</w:t>
      </w:r>
      <w:r w:rsidRPr="00A72DCA">
        <w:rPr>
          <w:rFonts w:ascii="Times New Roman" w:hAnsi="Times New Roman" w:cs="Times New Roman"/>
          <w:b/>
          <w:bCs/>
          <w:spacing w:val="-4"/>
          <w:sz w:val="28"/>
          <w:szCs w:val="28"/>
          <w:lang w:eastAsia="ru-RU"/>
        </w:rPr>
        <w:t> </w:t>
      </w:r>
      <w:r w:rsidRPr="00A72DCA">
        <w:rPr>
          <w:rFonts w:ascii="Times New Roman" w:hAnsi="Times New Roman" w:cs="Times New Roman"/>
          <w:spacing w:val="-4"/>
          <w:sz w:val="28"/>
          <w:szCs w:val="28"/>
          <w:lang w:eastAsia="ru-RU"/>
        </w:rPr>
        <w:t>Оценка</w:t>
      </w:r>
      <w:r w:rsidRPr="00A72DCA">
        <w:rPr>
          <w:rFonts w:ascii="Times New Roman" w:hAnsi="Times New Roman" w:cs="Times New Roman"/>
          <w:b/>
          <w:bCs/>
          <w:i/>
          <w:iCs/>
          <w:spacing w:val="-4"/>
          <w:sz w:val="28"/>
          <w:szCs w:val="28"/>
          <w:lang w:eastAsia="ru-RU"/>
        </w:rPr>
        <w:t> </w:t>
      </w:r>
      <w:r w:rsidRPr="00A72DCA">
        <w:rPr>
          <w:rFonts w:ascii="Times New Roman" w:hAnsi="Times New Roman" w:cs="Times New Roman"/>
          <w:spacing w:val="-4"/>
          <w:sz w:val="28"/>
          <w:szCs w:val="28"/>
          <w:lang w:eastAsia="ru-RU"/>
        </w:rPr>
        <w:t>предметных результатов представляет собой оцен</w:t>
      </w:r>
      <w:r w:rsidRPr="00A72DCA">
        <w:rPr>
          <w:rFonts w:ascii="Times New Roman" w:hAnsi="Times New Roman" w:cs="Times New Roman"/>
          <w:sz w:val="28"/>
          <w:szCs w:val="28"/>
          <w:lang w:eastAsia="ru-RU"/>
        </w:rPr>
        <w:t>ку достижения обучающимся планируемых результатов по отдельным предметам.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2.7.Оценка достижения предметных результатов ведётся </w:t>
      </w:r>
      <w:r w:rsidRPr="00A72DCA">
        <w:rPr>
          <w:rFonts w:ascii="Times New Roman" w:hAnsi="Times New Roman" w:cs="Times New Roman"/>
          <w:spacing w:val="2"/>
          <w:sz w:val="28"/>
          <w:szCs w:val="28"/>
          <w:lang w:eastAsia="ru-RU"/>
        </w:rPr>
        <w:t>как в ходе текущего и промежуточного оценивания</w:t>
      </w:r>
      <w:r w:rsidRPr="00A72DCA">
        <w:rPr>
          <w:rFonts w:ascii="Times New Roman" w:hAnsi="Times New Roman" w:cs="Times New Roman"/>
          <w:i/>
          <w:iCs/>
          <w:spacing w:val="2"/>
          <w:sz w:val="28"/>
          <w:szCs w:val="28"/>
          <w:lang w:eastAsia="ru-RU"/>
        </w:rPr>
        <w:t>,</w:t>
      </w:r>
      <w:r w:rsidRPr="00A72DCA">
        <w:rPr>
          <w:rFonts w:ascii="Times New Roman" w:hAnsi="Times New Roman" w:cs="Times New Roman"/>
          <w:spacing w:val="2"/>
          <w:sz w:val="28"/>
          <w:szCs w:val="28"/>
          <w:lang w:eastAsia="ru-RU"/>
        </w:rPr>
        <w:t> так и </w:t>
      </w:r>
      <w:r w:rsidRPr="00A72DCA">
        <w:rPr>
          <w:rFonts w:ascii="Times New Roman" w:hAnsi="Times New Roman" w:cs="Times New Roman"/>
          <w:sz w:val="28"/>
          <w:szCs w:val="28"/>
          <w:lang w:eastAsia="ru-RU"/>
        </w:rPr>
        <w:t>в ходе выполнения итоговых проверочных работ по итогам первой, второй, третьей четверти и за год.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bookmarkStart w:id="4" w:name="_ftnref5"/>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"_ftn5"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[5]</w:t>
      </w:r>
      <w:r w:rsidR="00BD2E37" w:rsidRPr="00A72DCA">
        <w:rPr>
          <w:rFonts w:ascii="Times New Roman" w:hAnsi="Times New Roman" w:cs="Times New Roman"/>
          <w:sz w:val="28"/>
          <w:szCs w:val="28"/>
          <w:lang w:eastAsia="ru-RU"/>
        </w:rPr>
        <w:fldChar w:fldCharType="end"/>
      </w:r>
      <w:bookmarkEnd w:id="4"/>
      <w:r w:rsidRPr="00A72DCA">
        <w:rPr>
          <w:rFonts w:ascii="Times New Roman" w:hAnsi="Times New Roman" w:cs="Times New Roman"/>
          <w:sz w:val="28"/>
          <w:szCs w:val="28"/>
          <w:lang w:eastAsia="ru-RU"/>
        </w:rPr>
        <w:t>, соответствующих базовому уровню.</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2.8. Определение четвертной оценки с представлением результата оценивания в портфеле достижений осуществляется обязательно с участием обучающегося 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выражается в словесной (устной) характеристике</w:t>
      </w:r>
      <w:r w:rsidRPr="00A72DCA">
        <w:rPr>
          <w:rFonts w:ascii="Times New Roman" w:hAnsi="Times New Roman" w:cs="Times New Roman"/>
          <w:i/>
          <w:iCs/>
          <w:sz w:val="28"/>
          <w:szCs w:val="28"/>
          <w:lang w:eastAsia="ru-RU"/>
        </w:rPr>
        <w:t> </w:t>
      </w:r>
      <w:r w:rsidRPr="00A72DCA">
        <w:rPr>
          <w:rFonts w:ascii="Times New Roman" w:hAnsi="Times New Roman" w:cs="Times New Roman"/>
          <w:sz w:val="28"/>
          <w:szCs w:val="28"/>
          <w:lang w:eastAsia="ru-RU"/>
        </w:rPr>
        <w:t>уровня развития ученика: какие предметные действия и на каком уровне он смог продемонстрировать в ходе решения задач по темам данной четверти;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главное внимание при этом уделяется сравнению с уровнем самого обучающегося на предыдущих этапах, подчёркивается продвижение и выделяются действия, развитие которых необходимо продолжить в   будущем;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оценку-характеристику на каждого обучающегося в конце четверти учитель записывать не должен; четвертная оценка-характеристика может быть сделана при необходимости в любой момент на основе отметок </w:t>
      </w:r>
      <w:r w:rsidRPr="00A72DCA">
        <w:rPr>
          <w:rFonts w:ascii="Times New Roman" w:hAnsi="Times New Roman" w:cs="Times New Roman"/>
          <w:sz w:val="28"/>
          <w:szCs w:val="28"/>
          <w:u w:val="single"/>
          <w:lang w:eastAsia="ru-RU"/>
        </w:rPr>
        <w:t>обучающегося за различные умения оценённые тематических контрольных работах. (См.: Приложение 1)</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2.9. Определение четвертной отметки: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высчитывается как среднее арифметическое, так как это единственное объективное и понятное обучающемуся правило, только при этом условии обучающийся  может контролировать действия учителя и самостоятельно заранее прогнозировать свою четвертную отметку;</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2) для определения среднего балла должны учитываться отметки за все темы, изученные в данной четверти: текущие отметки, выставленные с согласия обучающегося, обязательные отметки за задания проверочных и контрольных работ с учётом их пересдачи;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среднее арифметическое высчитывается по отметкам, выставленным в официальный журнал за контрольные работы, и за текущие ответы.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2.10.Содержание промежуточной и годовой аттестации определяется утверждённым планом внутришкольного контроля на каждый учебный год. В день проводится только одна форма контроля. ОО самостоятельно планирует содержание и периодичность промежуточного контроля личностных, метапредметных и предметных результатов.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bl>
      <w:tblPr>
        <w:tblW w:w="0" w:type="auto"/>
        <w:jc w:val="center"/>
        <w:tblCellMar>
          <w:left w:w="0" w:type="dxa"/>
          <w:right w:w="0" w:type="dxa"/>
        </w:tblCellMar>
        <w:tblLook w:val="04A0"/>
      </w:tblPr>
      <w:tblGrid>
        <w:gridCol w:w="1601"/>
        <w:gridCol w:w="1587"/>
        <w:gridCol w:w="855"/>
        <w:gridCol w:w="782"/>
        <w:gridCol w:w="716"/>
        <w:gridCol w:w="782"/>
        <w:gridCol w:w="700"/>
        <w:gridCol w:w="801"/>
        <w:gridCol w:w="556"/>
        <w:gridCol w:w="702"/>
        <w:gridCol w:w="489"/>
      </w:tblGrid>
      <w:tr w:rsidR="00200D20" w:rsidRPr="00A72DCA" w:rsidTr="00200D20">
        <w:trPr>
          <w:jc w:val="center"/>
        </w:trPr>
        <w:tc>
          <w:tcPr>
            <w:tcW w:w="287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сроки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результаты</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сентябрь</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октябрь</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ноябрь</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декабрь</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январь</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февраль</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март</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апрель</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май</w:t>
            </w:r>
          </w:p>
        </w:tc>
      </w:tr>
      <w:tr w:rsidR="00200D20" w:rsidRPr="00A72DCA" w:rsidTr="00200D20">
        <w:trPr>
          <w:trHeight w:val="504"/>
          <w:jc w:val="center"/>
        </w:trPr>
        <w:tc>
          <w:tcPr>
            <w:tcW w:w="28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i/>
                <w:iCs/>
                <w:sz w:val="28"/>
                <w:szCs w:val="28"/>
                <w:lang w:eastAsia="ru-RU"/>
              </w:rPr>
              <w:t>Личностные</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4"/>
          <w:jc w:val="center"/>
        </w:trPr>
        <w:tc>
          <w:tcPr>
            <w:tcW w:w="60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i/>
                <w:iCs/>
                <w:sz w:val="28"/>
                <w:szCs w:val="28"/>
                <w:lang w:eastAsia="ru-RU"/>
              </w:rPr>
              <w:t>Метапредметные</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Регулятивные УУД</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4"/>
          <w:jc w:val="center"/>
        </w:trPr>
        <w:tc>
          <w:tcPr>
            <w:tcW w:w="0" w:type="auto"/>
            <w:vMerge/>
            <w:tcBorders>
              <w:top w:val="nil"/>
              <w:left w:val="single" w:sz="8" w:space="0" w:color="auto"/>
              <w:bottom w:val="single" w:sz="8" w:space="0" w:color="auto"/>
              <w:right w:val="single" w:sz="8" w:space="0" w:color="auto"/>
            </w:tcBorders>
            <w:vAlign w:val="center"/>
            <w:hideMark/>
          </w:tcPr>
          <w:p w:rsidR="00200D20" w:rsidRPr="00A72DCA" w:rsidRDefault="00200D20" w:rsidP="00A72DCA">
            <w:pPr>
              <w:pStyle w:val="ab"/>
              <w:jc w:val="both"/>
              <w:rPr>
                <w:rFonts w:ascii="Times New Roman" w:hAnsi="Times New Roman" w:cs="Times New Roman"/>
                <w:sz w:val="28"/>
                <w:szCs w:val="28"/>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Коммуникативные УУД</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87"/>
          <w:jc w:val="center"/>
        </w:trPr>
        <w:tc>
          <w:tcPr>
            <w:tcW w:w="0" w:type="auto"/>
            <w:vMerge/>
            <w:tcBorders>
              <w:top w:val="nil"/>
              <w:left w:val="single" w:sz="8" w:space="0" w:color="auto"/>
              <w:bottom w:val="single" w:sz="8" w:space="0" w:color="auto"/>
              <w:right w:val="single" w:sz="8" w:space="0" w:color="auto"/>
            </w:tcBorders>
            <w:vAlign w:val="center"/>
            <w:hideMark/>
          </w:tcPr>
          <w:p w:rsidR="00200D20" w:rsidRPr="00A72DCA" w:rsidRDefault="00200D20" w:rsidP="00A72DCA">
            <w:pPr>
              <w:pStyle w:val="ab"/>
              <w:jc w:val="both"/>
              <w:rPr>
                <w:rFonts w:ascii="Times New Roman" w:hAnsi="Times New Roman" w:cs="Times New Roman"/>
                <w:sz w:val="28"/>
                <w:szCs w:val="28"/>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Познавательные УУД</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75"/>
          <w:jc w:val="center"/>
        </w:trPr>
        <w:tc>
          <w:tcPr>
            <w:tcW w:w="0" w:type="auto"/>
            <w:vMerge/>
            <w:tcBorders>
              <w:top w:val="nil"/>
              <w:left w:val="single" w:sz="8" w:space="0" w:color="auto"/>
              <w:bottom w:val="single" w:sz="8" w:space="0" w:color="auto"/>
              <w:right w:val="single" w:sz="8" w:space="0" w:color="auto"/>
            </w:tcBorders>
            <w:vAlign w:val="center"/>
            <w:hideMark/>
          </w:tcPr>
          <w:p w:rsidR="00200D20" w:rsidRPr="00A72DCA" w:rsidRDefault="00200D20" w:rsidP="00A72DCA">
            <w:pPr>
              <w:pStyle w:val="ab"/>
              <w:jc w:val="both"/>
              <w:rPr>
                <w:rFonts w:ascii="Times New Roman" w:hAnsi="Times New Roman" w:cs="Times New Roman"/>
                <w:sz w:val="28"/>
                <w:szCs w:val="28"/>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Чтение. Работа с текстом</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0" w:type="auto"/>
            <w:vMerge/>
            <w:tcBorders>
              <w:top w:val="nil"/>
              <w:left w:val="single" w:sz="8" w:space="0" w:color="auto"/>
              <w:bottom w:val="single" w:sz="8" w:space="0" w:color="auto"/>
              <w:right w:val="single" w:sz="8" w:space="0" w:color="auto"/>
            </w:tcBorders>
            <w:vAlign w:val="center"/>
            <w:hideMark/>
          </w:tcPr>
          <w:p w:rsidR="00200D20" w:rsidRPr="00A72DCA" w:rsidRDefault="00200D20" w:rsidP="00A72DCA">
            <w:pPr>
              <w:pStyle w:val="ab"/>
              <w:jc w:val="both"/>
              <w:rPr>
                <w:rFonts w:ascii="Times New Roman" w:hAnsi="Times New Roman" w:cs="Times New Roman"/>
                <w:sz w:val="28"/>
                <w:szCs w:val="28"/>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Формирование ИКТ компетентности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обучающихся</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8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i/>
                <w:iCs/>
                <w:sz w:val="28"/>
                <w:szCs w:val="28"/>
                <w:lang w:eastAsia="ru-RU"/>
              </w:rPr>
              <w:t>Предметные</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8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bl>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2.11. Обучающимся 1-х классов отметки в баллах не выставляются. (Пункт 10.10. Гигиенические требования к режиму образовательного процесса. СанПиН 2.4.2. 2821– 10).</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2.12. В промежуточной аттестации обучающихся, находящихся на лечении в санатории, стационаре, учитываются отметки, полученные в учебном заведении при лечебном учреждении.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2.13.Четвертные и годовые отметки по предметам </w:t>
      </w:r>
      <w:r w:rsidRPr="00A72DCA">
        <w:rPr>
          <w:rFonts w:ascii="Times New Roman" w:hAnsi="Times New Roman" w:cs="Times New Roman"/>
          <w:sz w:val="28"/>
          <w:szCs w:val="28"/>
          <w:u w:val="single"/>
          <w:lang w:eastAsia="ru-RU"/>
        </w:rPr>
        <w:t>(кроме ОРКСЭ)</w:t>
      </w:r>
      <w:r w:rsidRPr="00A72DCA">
        <w:rPr>
          <w:rFonts w:ascii="Times New Roman" w:hAnsi="Times New Roman" w:cs="Times New Roman"/>
          <w:sz w:val="28"/>
          <w:szCs w:val="28"/>
          <w:lang w:eastAsia="ru-RU"/>
        </w:rPr>
        <w:t xml:space="preserve"> обязательной части учебного плана ООП НОО МБОУ СОШ № 69 выставляются в баллах обучающимся 2 – 4-х классов. Четвертные и годовые </w:t>
      </w:r>
      <w:r w:rsidRPr="00A72DCA">
        <w:rPr>
          <w:rFonts w:ascii="Times New Roman" w:hAnsi="Times New Roman" w:cs="Times New Roman"/>
          <w:sz w:val="28"/>
          <w:szCs w:val="28"/>
          <w:lang w:eastAsia="ru-RU"/>
        </w:rPr>
        <w:lastRenderedPageBreak/>
        <w:t>отметки по предметам части учебного плана, формируемой участниками образовательного процесса ООП НОО МБОУ СОШ № 69,  не выставляются.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2.14. Промежуточная аттестация обучающихся, отсутствующих более 50% учебного времени, осуществляется с обязательной сдачей учебного материала, изучаемого в четверти (форму и дату промежуточной аттестации утверждает Педагогический Совет) или делается запись н/а (не аттестован).</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2.15. Ответственность за прохождение пропущенного учебного материала возлагается на обучающегося, его родителей (законных представителей) на основании договора о предоставлении общего образования МБОУ СОШ №  69 и в соответствии с ФЗ «Об образовании в Российской  Федерации» п. 6 ст. 44.</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2.16.Обучающиеся, имеющие академическую задолженность</w:t>
      </w:r>
      <w:bookmarkStart w:id="5" w:name="_ftnref6"/>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"_ftn6"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[6]</w:t>
      </w:r>
      <w:r w:rsidR="00BD2E37" w:rsidRPr="00A72DCA">
        <w:rPr>
          <w:rFonts w:ascii="Times New Roman" w:hAnsi="Times New Roman" w:cs="Times New Roman"/>
          <w:sz w:val="28"/>
          <w:szCs w:val="28"/>
          <w:lang w:eastAsia="ru-RU"/>
        </w:rPr>
        <w:fldChar w:fldCharType="end"/>
      </w:r>
      <w:bookmarkEnd w:id="5"/>
      <w:r w:rsidRPr="00A72DCA">
        <w:rPr>
          <w:rFonts w:ascii="Times New Roman" w:hAnsi="Times New Roman" w:cs="Times New Roman"/>
          <w:sz w:val="28"/>
          <w:szCs w:val="28"/>
          <w:lang w:eastAsia="ru-RU"/>
        </w:rPr>
        <w:t>, вправе пройти промежуточную аттестацию по соответствующим учебным предметам не более двух раз в формах и сроках утверждённых Педагогическим Советом (п. 5 ст. 58 ФЗ).</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2.17.Обучающиеся, не прошедшие промежуточную аттестацию по уважительным причинам или имеющие академическую задолженность, переводятся в следующий класс условно в соответствии с п. 8 ст. 58 ФЗ «Об образовании в Российской Федерации».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2.18.Обучающиеся,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 (п. 9 ст. 58 ФЗ).</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2.19.В конце учебного года отметки обучающихся соотносятся с учетом их стартового уровня и динамики образовательных достижений и положительных результатов, накопленных обучающимися в своём портфеле достижений за учебный год..</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2.20.Результаты промежуточной оценки предметных результатов, проводимой администрацией ОУ в форме стандартизированных письменных работ сравниваются с отметками по предмету, выставленными педагогическими работниками с целью оценки результативности деятельности педагогических работников и повышения ответственности ОУ за результаты освоения ООП НОО МБОУ СОШ № 69</w:t>
      </w:r>
      <w:bookmarkStart w:id="6" w:name="_ftnref7"/>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"_ftn7"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[7]</w:t>
      </w:r>
      <w:r w:rsidR="00BD2E37" w:rsidRPr="00A72DCA">
        <w:rPr>
          <w:rFonts w:ascii="Times New Roman" w:hAnsi="Times New Roman" w:cs="Times New Roman"/>
          <w:sz w:val="28"/>
          <w:szCs w:val="28"/>
          <w:lang w:eastAsia="ru-RU"/>
        </w:rPr>
        <w:fldChar w:fldCharType="end"/>
      </w:r>
      <w:bookmarkEnd w:id="6"/>
      <w:r w:rsidRPr="00A72DCA">
        <w:rPr>
          <w:rFonts w:ascii="Times New Roman" w:hAnsi="Times New Roman" w:cs="Times New Roman"/>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2.21.Результаты учителя  – это разница между результатами обучающихся (личностными, метапредметными и предметными) в начале обучения (входная диагностика) и в конце обучения (выходная диагностика). Сравнение результатов позволяет определить удалось или нет учителю и школе в целом создать образовательную среду, обеспечивающую развитие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3. Формы и методы оценки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pacing w:val="2"/>
          <w:sz w:val="28"/>
          <w:szCs w:val="28"/>
          <w:lang w:eastAsia="ru-RU"/>
        </w:rPr>
        <w:t>  3.1. Система оценки достижения планируемых результатов освоения ООП НОО МБОУ СОШ № 69 предполагает комплексный подход к оценке результатов образования, позволяющий вести </w:t>
      </w:r>
      <w:r w:rsidRPr="00A72DCA">
        <w:rPr>
          <w:rFonts w:ascii="Times New Roman" w:hAnsi="Times New Roman" w:cs="Times New Roman"/>
          <w:sz w:val="28"/>
          <w:szCs w:val="28"/>
          <w:lang w:eastAsia="ru-RU"/>
        </w:rPr>
        <w:t>оценку достижения обучающимися всех трёх групп результатов образования:</w:t>
      </w:r>
      <w:r w:rsidRPr="00A72DCA">
        <w:rPr>
          <w:rFonts w:ascii="Times New Roman" w:hAnsi="Times New Roman" w:cs="Times New Roman"/>
          <w:i/>
          <w:iCs/>
          <w:sz w:val="28"/>
          <w:szCs w:val="28"/>
          <w:lang w:eastAsia="ru-RU"/>
        </w:rPr>
        <w:t> </w:t>
      </w:r>
      <w:r w:rsidRPr="00A72DCA">
        <w:rPr>
          <w:rFonts w:ascii="Times New Roman" w:hAnsi="Times New Roman" w:cs="Times New Roman"/>
          <w:sz w:val="28"/>
          <w:szCs w:val="28"/>
          <w:lang w:eastAsia="ru-RU"/>
        </w:rPr>
        <w:t xml:space="preserve">личностных, </w:t>
      </w:r>
      <w:r w:rsidRPr="00A72DCA">
        <w:rPr>
          <w:rFonts w:ascii="Times New Roman" w:hAnsi="Times New Roman" w:cs="Times New Roman"/>
          <w:sz w:val="28"/>
          <w:szCs w:val="28"/>
          <w:lang w:eastAsia="ru-RU"/>
        </w:rPr>
        <w:lastRenderedPageBreak/>
        <w:t>метапредметных и предметных.</w:t>
      </w:r>
      <w:bookmarkStart w:id="7" w:name="_ftnref8"/>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"_ftn8"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[8]</w:t>
      </w:r>
      <w:r w:rsidR="00BD2E37" w:rsidRPr="00A72DCA">
        <w:rPr>
          <w:rFonts w:ascii="Times New Roman" w:hAnsi="Times New Roman" w:cs="Times New Roman"/>
          <w:sz w:val="28"/>
          <w:szCs w:val="28"/>
          <w:lang w:eastAsia="ru-RU"/>
        </w:rPr>
        <w:fldChar w:fldCharType="end"/>
      </w:r>
      <w:bookmarkEnd w:id="7"/>
      <w:r w:rsidRPr="00A72DCA">
        <w:rPr>
          <w:rFonts w:ascii="Times New Roman" w:hAnsi="Times New Roman" w:cs="Times New Roman"/>
          <w:sz w:val="28"/>
          <w:szCs w:val="28"/>
          <w:lang w:eastAsia="ru-RU"/>
        </w:rPr>
        <w:t> В соответствии с требованиями ФГОС НОО система оценки метапредметных и предметных результатов предусматривает уровневый подход (базовый и повышенный уровни) к представлению планируемых результатов и инструментарию для оценки их достижения.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3.2.В процессе оценки личностных, метапредметных и предметных результатов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другие)</w:t>
      </w:r>
      <w:bookmarkStart w:id="8" w:name="_ftnref9"/>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"_ftn9"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[9]</w:t>
      </w:r>
      <w:r w:rsidR="00BD2E37" w:rsidRPr="00A72DCA">
        <w:rPr>
          <w:rFonts w:ascii="Times New Roman" w:hAnsi="Times New Roman" w:cs="Times New Roman"/>
          <w:sz w:val="28"/>
          <w:szCs w:val="28"/>
          <w:lang w:eastAsia="ru-RU"/>
        </w:rPr>
        <w:fldChar w:fldCharType="end"/>
      </w:r>
      <w:bookmarkEnd w:id="8"/>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w:t>
      </w:r>
      <w:r w:rsidRPr="00A72DCA">
        <w:rPr>
          <w:rFonts w:ascii="Times New Roman" w:hAnsi="Times New Roman" w:cs="Times New Roman"/>
          <w:i/>
          <w:iCs/>
          <w:sz w:val="28"/>
          <w:szCs w:val="28"/>
          <w:lang w:eastAsia="ru-RU"/>
        </w:rPr>
        <w:t>.</w:t>
      </w:r>
      <w:r w:rsidRPr="00A72DCA">
        <w:rPr>
          <w:rFonts w:ascii="Times New Roman" w:hAnsi="Times New Roman" w:cs="Times New Roman"/>
          <w:sz w:val="28"/>
          <w:szCs w:val="28"/>
          <w:lang w:eastAsia="ru-RU"/>
        </w:rPr>
        <w:t>3.Личностные результаты отслеживаются в ходе различных неперсонифицированных мониторинговых исследований, проводимых психолого-педагогической службой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3.4. В текущем образовательном процессе в соответствии с требованиями ФГОС НОО оценка этих достижений должна проводиться в форме, </w:t>
      </w:r>
      <w:r w:rsidRPr="00A72DCA">
        <w:rPr>
          <w:rFonts w:ascii="Times New Roman" w:hAnsi="Times New Roman" w:cs="Times New Roman"/>
          <w:spacing w:val="2"/>
          <w:sz w:val="28"/>
          <w:szCs w:val="28"/>
          <w:lang w:eastAsia="ru-RU"/>
        </w:rPr>
        <w:t>не представляющей угрозы личности, психологической безопасности и эмоциональному статусу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pacing w:val="-2"/>
          <w:sz w:val="28"/>
          <w:szCs w:val="28"/>
          <w:lang w:eastAsia="ru-RU"/>
        </w:rPr>
        <w:t>   3.5. Возможные формы оценки личностных результатов: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систематическое наблюдение;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возрастно-психологическое</w:t>
      </w:r>
      <w:r w:rsidRPr="00A72DCA">
        <w:rPr>
          <w:rFonts w:ascii="Times New Roman" w:hAnsi="Times New Roman" w:cs="Times New Roman"/>
          <w:spacing w:val="2"/>
          <w:sz w:val="28"/>
          <w:szCs w:val="28"/>
          <w:lang w:eastAsia="ru-RU"/>
        </w:rPr>
        <w:t> консультирование;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w:t>
      </w:r>
      <w:r w:rsidRPr="00A72DCA">
        <w:rPr>
          <w:rFonts w:ascii="Times New Roman" w:hAnsi="Times New Roman" w:cs="Times New Roman"/>
          <w:spacing w:val="2"/>
          <w:sz w:val="28"/>
          <w:szCs w:val="28"/>
          <w:lang w:eastAsia="ru-RU"/>
        </w:rPr>
        <w:t>анкетирование;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w:t>
      </w:r>
      <w:r w:rsidRPr="00A72DCA">
        <w:rPr>
          <w:rFonts w:ascii="Times New Roman" w:hAnsi="Times New Roman" w:cs="Times New Roman"/>
          <w:spacing w:val="-4"/>
          <w:sz w:val="28"/>
          <w:szCs w:val="28"/>
          <w:lang w:eastAsia="ru-RU"/>
        </w:rPr>
        <w:t xml:space="preserve">психолого </w:t>
      </w:r>
      <w:r w:rsidRPr="00A72DCA">
        <w:rPr>
          <w:rFonts w:ascii="Times New Roman" w:hAnsi="Times New Roman" w:cs="Times New Roman"/>
          <w:spacing w:val="-4"/>
          <w:sz w:val="28"/>
          <w:szCs w:val="28"/>
          <w:lang w:eastAsia="ru-RU"/>
        </w:rPr>
        <w:softHyphen/>
        <w:t xml:space="preserve"> педагогические рекомендации;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w:t>
      </w:r>
      <w:r w:rsidRPr="00A72DCA">
        <w:rPr>
          <w:rFonts w:ascii="Times New Roman" w:hAnsi="Times New Roman" w:cs="Times New Roman"/>
          <w:spacing w:val="-2"/>
          <w:sz w:val="28"/>
          <w:szCs w:val="28"/>
          <w:lang w:eastAsia="ru-RU"/>
        </w:rPr>
        <w:t>характеристика достижений и положительных качеств обу</w:t>
      </w:r>
      <w:r w:rsidRPr="00A72DCA">
        <w:rPr>
          <w:rFonts w:ascii="Times New Roman" w:hAnsi="Times New Roman" w:cs="Times New Roman"/>
          <w:sz w:val="28"/>
          <w:szCs w:val="28"/>
          <w:lang w:eastAsia="ru-RU"/>
        </w:rPr>
        <w:t>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экспертная оценка по результатам многолетних наблюдений за деятельностью обучающегося (учитель, классный руководитель);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самооценка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8)            внешняя оценка педагогом отдельных материалов «Портфеля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3.6.Оценка индивидуального прогресса личностного развития обучающихся </w:t>
      </w:r>
      <w:r w:rsidRPr="00A72DCA">
        <w:rPr>
          <w:rFonts w:ascii="Times New Roman" w:hAnsi="Times New Roman" w:cs="Times New Roman"/>
          <w:spacing w:val="2"/>
          <w:sz w:val="28"/>
          <w:szCs w:val="28"/>
          <w:lang w:eastAsia="ru-RU"/>
        </w:rPr>
        <w:t>может осуществляться по запросу родителей (законных представителей) обучающихся </w:t>
      </w:r>
      <w:r w:rsidRPr="00A72DCA">
        <w:rPr>
          <w:rFonts w:ascii="Times New Roman" w:hAnsi="Times New Roman" w:cs="Times New Roman"/>
          <w:sz w:val="28"/>
          <w:szCs w:val="28"/>
          <w:lang w:eastAsia="ru-RU"/>
        </w:rPr>
        <w:t>или педагогов (или администрации образовательной организации) при согласии родителей (законных представителей) и проводится психолого-педагогической службой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3.7.Уровень сформированности универсальных учебных дей</w:t>
      </w:r>
      <w:r w:rsidRPr="00A72DCA">
        <w:rPr>
          <w:rFonts w:ascii="Times New Roman" w:hAnsi="Times New Roman" w:cs="Times New Roman"/>
          <w:spacing w:val="2"/>
          <w:sz w:val="28"/>
          <w:szCs w:val="28"/>
          <w:lang w:eastAsia="ru-RU"/>
        </w:rPr>
        <w:t>ствий, представляющих содержание и объект оценки мета</w:t>
      </w:r>
      <w:r w:rsidRPr="00A72DCA">
        <w:rPr>
          <w:rFonts w:ascii="Times New Roman" w:hAnsi="Times New Roman" w:cs="Times New Roman"/>
          <w:sz w:val="28"/>
          <w:szCs w:val="28"/>
          <w:lang w:eastAsia="ru-RU"/>
        </w:rPr>
        <w:t>предметных результатов, может быть осуществлён </w:t>
      </w:r>
      <w:r w:rsidRPr="00A72DCA">
        <w:rPr>
          <w:rFonts w:ascii="Times New Roman" w:hAnsi="Times New Roman" w:cs="Times New Roman"/>
          <w:spacing w:val="2"/>
          <w:sz w:val="28"/>
          <w:szCs w:val="28"/>
          <w:lang w:eastAsia="ru-RU"/>
        </w:rPr>
        <w:t>в ходе текущей, промежуточной, тематической оценки, в рамках реализации рабочих программ по учебным предметам, курсам, программам внеурочной деятельности</w:t>
      </w:r>
      <w:r w:rsidRPr="00A72DCA">
        <w:rPr>
          <w:rFonts w:ascii="Times New Roman" w:hAnsi="Times New Roman" w:cs="Times New Roman"/>
          <w:sz w:val="28"/>
          <w:szCs w:val="28"/>
          <w:lang w:eastAsia="ru-RU"/>
        </w:rPr>
        <w:t> и измерен в следующих основных формах:</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выполнение </w:t>
      </w:r>
      <w:r w:rsidRPr="00A72DCA">
        <w:rPr>
          <w:rFonts w:ascii="Times New Roman" w:hAnsi="Times New Roman" w:cs="Times New Roman"/>
          <w:spacing w:val="2"/>
          <w:sz w:val="28"/>
          <w:szCs w:val="28"/>
          <w:lang w:eastAsia="ru-RU"/>
        </w:rPr>
        <w:t>стандартизированной провероч</w:t>
      </w:r>
      <w:r w:rsidRPr="00A72DCA">
        <w:rPr>
          <w:rFonts w:ascii="Times New Roman" w:hAnsi="Times New Roman" w:cs="Times New Roman"/>
          <w:sz w:val="28"/>
          <w:szCs w:val="28"/>
          <w:lang w:eastAsia="ru-RU"/>
        </w:rPr>
        <w:t>ной работы;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выполнение специально сконструи</w:t>
      </w:r>
      <w:r w:rsidRPr="00A72DCA">
        <w:rPr>
          <w:rFonts w:ascii="Times New Roman" w:hAnsi="Times New Roman" w:cs="Times New Roman"/>
          <w:spacing w:val="2"/>
          <w:sz w:val="28"/>
          <w:szCs w:val="28"/>
          <w:lang w:eastAsia="ru-RU"/>
        </w:rPr>
        <w:t>рованных диагностических задач, направленных на оценку </w:t>
      </w:r>
      <w:r w:rsidRPr="00A72DCA">
        <w:rPr>
          <w:rFonts w:ascii="Times New Roman" w:hAnsi="Times New Roman" w:cs="Times New Roman"/>
          <w:sz w:val="28"/>
          <w:szCs w:val="28"/>
          <w:lang w:eastAsia="ru-RU"/>
        </w:rPr>
        <w:t>уровня сформированности конкретного вида универсальных учебных действий;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 xml:space="preserve">3)      выполнение учебно-познавательных и учебно </w:t>
      </w:r>
      <w:r w:rsidRPr="00A72DCA">
        <w:rPr>
          <w:rFonts w:ascii="Times New Roman" w:hAnsi="Times New Roman" w:cs="Times New Roman"/>
          <w:sz w:val="28"/>
          <w:szCs w:val="28"/>
          <w:lang w:eastAsia="ru-RU"/>
        </w:rPr>
        <w:softHyphen/>
        <w:t xml:space="preserve"> практических задач, продуктивных задач  средствами учебных предметов;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проверочные задания, требующие совместной работы обучающихся на общий результат, позволяют оценить сформированность коммуникативных учебных действий;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выполнение комплексных заданий на межпредметной основе;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учебные исследования, решение проектных задач и защита проектов;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внеурочная деятельность, осуществляемая педагогическими работниками;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8)      специальные диагностические работы:</w:t>
      </w:r>
      <w:bookmarkStart w:id="9" w:name="_ftnref10"/>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"_ftn10"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[10]</w:t>
      </w:r>
      <w:r w:rsidR="00BD2E37" w:rsidRPr="00A72DCA">
        <w:rPr>
          <w:rFonts w:ascii="Times New Roman" w:hAnsi="Times New Roman" w:cs="Times New Roman"/>
          <w:sz w:val="28"/>
          <w:szCs w:val="28"/>
          <w:lang w:eastAsia="ru-RU"/>
        </w:rPr>
        <w:fldChar w:fldCharType="end"/>
      </w:r>
      <w:bookmarkEnd w:id="9"/>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задания по отдельным универсальным учебным действиям;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комплексные задания, требующие одновременного применения различных УУД;</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9)      педагогическое наблюдение отдельных, прежде всего коммуникативных УУД;</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10) самооценка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3.8.Контроль за предметными результатами осуществляется в разнообразных формах, например:</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проверочная работа,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стандартизированная письменная работа;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контрольная работа, дополненная новыми формами контроля результатов,  такими как:</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целенаправленное наблюдение (фиксация проявляемых обучающимся действий и качеств по заданным параметрам);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самооценка ученика по принятым формам (например, лист с вопросами по саморефлексии конкретной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учебные проекты;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диктант,</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изложение (в 3 классе обучение, в 4-м написание одного итогового),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математический диктант,</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8) словарный диктант,</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9) списывание,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10) тестирование,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11) устный опрос.</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Количество форм и их периодичность определяется рабочими программами по предметам и курсам.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3.9.Критерии оценивания предметных результатов связаны с качественными уровнями успешности (базовый и повышенный уровни). Задания проверочные и контрольные работы по основным предметам представлены на двух уровнях:</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w:t>
      </w:r>
      <w:r w:rsidRPr="00A72DCA">
        <w:rPr>
          <w:rFonts w:ascii="Times New Roman" w:hAnsi="Times New Roman" w:cs="Times New Roman"/>
          <w:i/>
          <w:iCs/>
          <w:sz w:val="28"/>
          <w:szCs w:val="28"/>
          <w:lang w:eastAsia="ru-RU"/>
        </w:rPr>
        <w:t> «</w:t>
      </w:r>
      <w:r w:rsidRPr="00A72DCA">
        <w:rPr>
          <w:rFonts w:ascii="Times New Roman" w:hAnsi="Times New Roman" w:cs="Times New Roman"/>
          <w:sz w:val="28"/>
          <w:szCs w:val="28"/>
          <w:lang w:eastAsia="ru-RU"/>
        </w:rPr>
        <w:t>Базовый</w:t>
      </w:r>
      <w:r w:rsidRPr="00A72DCA">
        <w:rPr>
          <w:rFonts w:ascii="Times New Roman" w:hAnsi="Times New Roman" w:cs="Times New Roman"/>
          <w:i/>
          <w:iCs/>
          <w:sz w:val="28"/>
          <w:szCs w:val="28"/>
          <w:lang w:eastAsia="ru-RU"/>
        </w:rPr>
        <w:t>»</w:t>
      </w:r>
      <w:r w:rsidRPr="00A72DCA">
        <w:rPr>
          <w:rFonts w:ascii="Times New Roman" w:hAnsi="Times New Roman" w:cs="Times New Roman"/>
          <w:sz w:val="28"/>
          <w:szCs w:val="28"/>
          <w:lang w:eastAsia="ru-RU"/>
        </w:rPr>
        <w:t> или репродуктивный (знания-копии) – уровень осознанного восприятия и запоминания, которые внешне проявляются в точном или близком воспроизведении материала. Репродуктивная деятельность осуществляется путем прямого приложения ранее усвоенного способа действия в аналогичной ситуации, по образцу, по алгоритму, по правилу.</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2.       </w:t>
      </w:r>
      <w:r w:rsidRPr="00A72DCA">
        <w:rPr>
          <w:rFonts w:ascii="Times New Roman" w:hAnsi="Times New Roman" w:cs="Times New Roman"/>
          <w:i/>
          <w:iCs/>
          <w:sz w:val="28"/>
          <w:szCs w:val="28"/>
          <w:lang w:eastAsia="ru-RU"/>
        </w:rPr>
        <w:t>«</w:t>
      </w:r>
      <w:r w:rsidRPr="00A72DCA">
        <w:rPr>
          <w:rFonts w:ascii="Times New Roman" w:hAnsi="Times New Roman" w:cs="Times New Roman"/>
          <w:sz w:val="28"/>
          <w:szCs w:val="28"/>
          <w:u w:val="single"/>
          <w:lang w:eastAsia="ru-RU"/>
        </w:rPr>
        <w:t>Базовый или Повышенный</w:t>
      </w:r>
      <w:r w:rsidRPr="00A72DCA">
        <w:rPr>
          <w:rFonts w:ascii="Times New Roman" w:hAnsi="Times New Roman" w:cs="Times New Roman"/>
          <w:i/>
          <w:iCs/>
          <w:sz w:val="28"/>
          <w:szCs w:val="28"/>
          <w:u w:val="single"/>
          <w:lang w:eastAsia="ru-RU"/>
        </w:rPr>
        <w:t>»</w:t>
      </w:r>
      <w:r w:rsidRPr="00A72DCA">
        <w:rPr>
          <w:rFonts w:ascii="Times New Roman" w:hAnsi="Times New Roman" w:cs="Times New Roman"/>
          <w:sz w:val="28"/>
          <w:szCs w:val="28"/>
          <w:u w:val="single"/>
          <w:lang w:eastAsia="ru-RU"/>
        </w:rPr>
        <w:t> или продуктивный (знания-умения) – уровень применения знаний в сходной ситуации, выполнение различных заданий, упражнений. Продуктивная деятельность осуществляется на основе преобразования усвоенных ранее знаний в уже известные человечеству способы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pacing w:val="-4"/>
          <w:sz w:val="28"/>
          <w:szCs w:val="28"/>
          <w:lang w:eastAsia="ru-RU"/>
        </w:rPr>
        <w:t>  3.10.</w:t>
      </w:r>
      <w:r w:rsidRPr="00A72DCA">
        <w:rPr>
          <w:rFonts w:ascii="Times New Roman" w:hAnsi="Times New Roman" w:cs="Times New Roman"/>
          <w:sz w:val="28"/>
          <w:szCs w:val="28"/>
          <w:lang w:eastAsia="ru-RU"/>
        </w:rPr>
        <w:t>На основе продемонстрированного уровня в 1 классе успешность освоения предметных результатов фиксируется знаками «+» и «-», со 2 класса выставляется отметка по 4-балльной шкале.</w:t>
      </w:r>
    </w:p>
    <w:tbl>
      <w:tblPr>
        <w:tblW w:w="0" w:type="auto"/>
        <w:jc w:val="center"/>
        <w:tblInd w:w="-671" w:type="dxa"/>
        <w:tblCellMar>
          <w:left w:w="0" w:type="dxa"/>
          <w:right w:w="0" w:type="dxa"/>
        </w:tblCellMar>
        <w:tblLook w:val="04A0"/>
      </w:tblPr>
      <w:tblGrid>
        <w:gridCol w:w="3341"/>
        <w:gridCol w:w="764"/>
        <w:gridCol w:w="916"/>
        <w:gridCol w:w="2013"/>
        <w:gridCol w:w="1648"/>
      </w:tblGrid>
      <w:tr w:rsidR="00200D20" w:rsidRPr="00A72DCA" w:rsidTr="00200D20">
        <w:trPr>
          <w:trHeight w:val="270"/>
          <w:jc w:val="center"/>
        </w:trPr>
        <w:tc>
          <w:tcPr>
            <w:tcW w:w="334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Качественная оценка</w:t>
            </w:r>
          </w:p>
        </w:tc>
        <w:tc>
          <w:tcPr>
            <w:tcW w:w="534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4-балльная система, уровень</w:t>
            </w:r>
          </w:p>
        </w:tc>
      </w:tr>
      <w:tr w:rsidR="00200D20" w:rsidRPr="00A72DCA" w:rsidTr="00200D20">
        <w:trPr>
          <w:trHeight w:val="1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00D20" w:rsidRPr="00A72DCA" w:rsidRDefault="00200D20" w:rsidP="00A72DCA">
            <w:pPr>
              <w:pStyle w:val="ab"/>
              <w:jc w:val="both"/>
              <w:rPr>
                <w:rFonts w:ascii="Times New Roman" w:hAnsi="Times New Roman" w:cs="Times New Roman"/>
                <w:sz w:val="28"/>
                <w:szCs w:val="28"/>
                <w:lang w:eastAsia="ru-RU"/>
              </w:rPr>
            </w:pPr>
          </w:p>
        </w:tc>
        <w:tc>
          <w:tcPr>
            <w:tcW w:w="168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класс</w:t>
            </w:r>
          </w:p>
        </w:tc>
        <w:tc>
          <w:tcPr>
            <w:tcW w:w="36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 4 классы</w:t>
            </w:r>
          </w:p>
        </w:tc>
      </w:tr>
      <w:tr w:rsidR="00200D20" w:rsidRPr="00A72DCA" w:rsidTr="00200D20">
        <w:trPr>
          <w:trHeight w:val="537"/>
          <w:jc w:val="center"/>
        </w:trPr>
        <w:tc>
          <w:tcPr>
            <w:tcW w:w="3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Не достигнут даже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необходимый уровень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НБ (ниже базового)</w:t>
            </w: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НБ</w:t>
            </w:r>
          </w:p>
        </w:tc>
        <w:tc>
          <w:tcPr>
            <w:tcW w:w="20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НБ</w:t>
            </w:r>
          </w:p>
        </w:tc>
      </w:tr>
      <w:tr w:rsidR="00200D20" w:rsidRPr="00A72DCA" w:rsidTr="00200D20">
        <w:trPr>
          <w:trHeight w:val="481"/>
          <w:jc w:val="center"/>
        </w:trPr>
        <w:tc>
          <w:tcPr>
            <w:tcW w:w="3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Необходимый уровень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 (базовый)</w:t>
            </w: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w:t>
            </w:r>
          </w:p>
        </w:tc>
        <w:tc>
          <w:tcPr>
            <w:tcW w:w="20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«4»</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w:t>
            </w:r>
          </w:p>
        </w:tc>
      </w:tr>
      <w:tr w:rsidR="00200D20" w:rsidRPr="00A72DCA" w:rsidTr="00200D20">
        <w:trPr>
          <w:trHeight w:val="695"/>
          <w:jc w:val="center"/>
        </w:trPr>
        <w:tc>
          <w:tcPr>
            <w:tcW w:w="3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Программный уровень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 / П (базовый  или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повышенный)</w:t>
            </w: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w:t>
            </w:r>
          </w:p>
        </w:tc>
        <w:tc>
          <w:tcPr>
            <w:tcW w:w="9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 или П</w:t>
            </w:r>
          </w:p>
        </w:tc>
        <w:tc>
          <w:tcPr>
            <w:tcW w:w="20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w:t>
            </w:r>
          </w:p>
        </w:tc>
        <w:tc>
          <w:tcPr>
            <w:tcW w:w="16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Б или П</w:t>
            </w:r>
          </w:p>
        </w:tc>
      </w:tr>
    </w:tbl>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3.11. В каждом задании проверочных и контрольных работ  определяется умение, которое в нём проверяется. При оценке результата учитель выставляет отметки за каждое умение, проверяемое в работе. Допускается среднеарифметическое при выставлении отметок за четверть.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3.12.В текущем оценивании предметных результатов допускается использование электронных приложений для обработки данных проверочных работ.</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3.13.Результаты текущего оценивания предметных результатов фиксируются в классном журнале, дневнике и в портфеле достижений обучающегося</w:t>
      </w:r>
      <w:r w:rsidRPr="00A72DCA">
        <w:rPr>
          <w:rFonts w:ascii="Times New Roman" w:hAnsi="Times New Roman" w:cs="Times New Roman"/>
          <w:i/>
          <w:iCs/>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3.14. Итоговая оценка выпускника формируется на основе накопленной оценки, зафиксированной в портфеле достижений, по всем учебным предметам и отметок за выполнение, как минимум, трёх (четырёх) итоговых работ (по русскому языку, математике и комплексной работы на межпредметной основе).</w:t>
      </w:r>
      <w:bookmarkStart w:id="10" w:name="_ftnref11"/>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"_ftn11"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[11]</w:t>
      </w:r>
      <w:r w:rsidR="00BD2E37" w:rsidRPr="00A72DCA">
        <w:rPr>
          <w:rFonts w:ascii="Times New Roman" w:hAnsi="Times New Roman" w:cs="Times New Roman"/>
          <w:sz w:val="28"/>
          <w:szCs w:val="28"/>
          <w:lang w:eastAsia="ru-RU"/>
        </w:rPr>
        <w:fldChar w:fldCharType="end"/>
      </w:r>
      <w:bookmarkEnd w:id="10"/>
      <w:r w:rsidRPr="00A72DCA">
        <w:rPr>
          <w:rFonts w:ascii="Times New Roman" w:hAnsi="Times New Roman" w:cs="Times New Roman"/>
          <w:sz w:val="28"/>
          <w:szCs w:val="28"/>
          <w:lang w:eastAsia="ru-RU"/>
        </w:rPr>
        <w:t>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следующий уровень общего образования</w:t>
      </w:r>
      <w:bookmarkStart w:id="11" w:name="_ftnref12"/>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"_ftn12"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[12]</w:t>
      </w:r>
      <w:r w:rsidR="00BD2E37" w:rsidRPr="00A72DCA">
        <w:rPr>
          <w:rFonts w:ascii="Times New Roman" w:hAnsi="Times New Roman" w:cs="Times New Roman"/>
          <w:sz w:val="28"/>
          <w:szCs w:val="28"/>
          <w:lang w:eastAsia="ru-RU"/>
        </w:rPr>
        <w:fldChar w:fldCharType="end"/>
      </w:r>
      <w:bookmarkEnd w:id="11"/>
      <w:r w:rsidRPr="00A72DCA">
        <w:rPr>
          <w:rFonts w:ascii="Times New Roman" w:hAnsi="Times New Roman" w:cs="Times New Roman"/>
          <w:sz w:val="28"/>
          <w:szCs w:val="28"/>
          <w:lang w:eastAsia="ru-RU"/>
        </w:rPr>
        <w:t>. Итоговая оценка достижения планируемых результатов освоения обучающимися ООП НОО МБОУ СОШ № 69 представлена в пункте «Система оценки достижения планируемых результатов» освоения ООП НОО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4. Портфель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4.1.Портфель достижений – это один из способов организации накопительной системы оценки, фиксирования индивидуальных достижений обучающегося в определённый период его обучения в школе.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  4.2. Цели и задачи портфеля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1. Основная цель - представить значительные образовательные результаты, обеспечить отслеживание индивидуальной динамики обучающегося  в широком образовательном контексте.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 Портфель достижений помогает решать следующие педагогические задачи: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поддерживать высокую учебную мотивацию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поощрять их активность и самостоятельность;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расширять возможности обучения и самообучения;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развивать навыки рефлексивной и оценочной (самооценочной) деятельности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формировать умение учиться - ставить цели, планировать, организовывать собственную учебную деятельность.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подтверждать эффективность труда учителя при его аттестации, когда материалы «Портфеля достижений» могут пройти внешнюю оценку, фиксирующую прогресс обучающегося через сравнение исходных  и конечных результатов.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4.3. Портфель достижений представляет собой специально организованную подборку работ, которые демонстрируют усилия, прогресс и достижения обучающихся в различных областях. Портфель достижений является оптимальным способом организации текущей системы оценки.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4.4. Материалы портфеля достижений допускают проведение независимой внешней оценки, например, при проведении аттестации учителей</w:t>
      </w:r>
      <w:r w:rsidRPr="00A72DCA">
        <w:rPr>
          <w:rFonts w:ascii="Times New Roman" w:hAnsi="Times New Roman" w:cs="Times New Roman"/>
          <w:i/>
          <w:iCs/>
          <w:sz w:val="28"/>
          <w:szCs w:val="28"/>
          <w:lang w:eastAsia="ru-RU"/>
        </w:rPr>
        <w:t>. </w:t>
      </w:r>
      <w:r w:rsidRPr="00A72DCA">
        <w:rPr>
          <w:rFonts w:ascii="Times New Roman" w:hAnsi="Times New Roman" w:cs="Times New Roman"/>
          <w:sz w:val="28"/>
          <w:szCs w:val="28"/>
          <w:lang w:eastAsia="ru-RU"/>
        </w:rPr>
        <w:t>Портфель достижений является показателем эффективности деятельности учителя.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4.5. Форма ведения портфеля достижений. До перехода на электронный документооборот портфель достижений представляет собой папку с вложенными материалами. Одновременно «Портфель достижений» может существовать  и в электронном виде.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4.6. Порядок формирования Портфеля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4.7. В формировании Портфеля достижений участвуют: обучающиеся, классные руководители, учителя – предметники, педагог – психолог, социальный педагог</w:t>
      </w:r>
      <w:r w:rsidRPr="00A72DCA">
        <w:rPr>
          <w:rFonts w:ascii="Times New Roman" w:hAnsi="Times New Roman" w:cs="Times New Roman"/>
          <w:i/>
          <w:iCs/>
          <w:sz w:val="28"/>
          <w:szCs w:val="28"/>
          <w:lang w:eastAsia="ru-RU"/>
        </w:rPr>
        <w:t>,</w:t>
      </w:r>
      <w:r w:rsidRPr="00A72DCA">
        <w:rPr>
          <w:rFonts w:ascii="Times New Roman" w:hAnsi="Times New Roman" w:cs="Times New Roman"/>
          <w:sz w:val="28"/>
          <w:szCs w:val="28"/>
          <w:lang w:eastAsia="ru-RU"/>
        </w:rPr>
        <w:t> педагоги дополнительного образования, администрация школы, родители  (законные представители).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4.8. </w:t>
      </w:r>
      <w:r w:rsidRPr="00A72DCA">
        <w:rPr>
          <w:rFonts w:ascii="Times New Roman" w:hAnsi="Times New Roman" w:cs="Times New Roman"/>
          <w:sz w:val="28"/>
          <w:szCs w:val="28"/>
          <w:shd w:val="clear" w:color="auto" w:fill="FFFFFF"/>
          <w:lang w:eastAsia="ru-RU"/>
        </w:rPr>
        <w:t>Период формирования портфеля достижений – весь период обучения в начальной школе. Ежегодно в конце учебного года учитель совместно с обучающимся оценивает материалы портфеля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4.9. Портфель достижений хранится в МБОУ СОШ № 69, при переводе обучающегося в другое ОУ выдаётся на руки родителям (законным представителям) вместе с личным делом.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4.10. Содержание и структура портфеля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4.11. В Портфель достижений включены следующие материалы: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xml:space="preserve">1) Общая информация об обучающемся (предусматривает автобиографические данные, жизненные планы). Обучающийся в свободной форме может описывать основные события своей жизни, свое отношение к ним. Данный раздел может содержать дополнительные сведения (владение компьютером, иностранными языками, интересы, предпочтения, наиболее </w:t>
      </w:r>
      <w:r w:rsidRPr="00A72DCA">
        <w:rPr>
          <w:rFonts w:ascii="Times New Roman" w:hAnsi="Times New Roman" w:cs="Times New Roman"/>
          <w:sz w:val="28"/>
          <w:szCs w:val="28"/>
          <w:lang w:eastAsia="ru-RU"/>
        </w:rPr>
        <w:lastRenderedPageBreak/>
        <w:t>успешные виды деятельности, предпочитаемые предметы). Эти материалы включаются в Портфель достижений при добровольном согласии самого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Выборка детских работ</w:t>
      </w:r>
      <w:r w:rsidRPr="00A72DCA">
        <w:rPr>
          <w:rFonts w:ascii="Times New Roman" w:hAnsi="Times New Roman" w:cs="Times New Roman"/>
          <w:i/>
          <w:iCs/>
          <w:sz w:val="28"/>
          <w:szCs w:val="28"/>
          <w:lang w:eastAsia="ru-RU"/>
        </w:rPr>
        <w:t>— </w:t>
      </w:r>
      <w:r w:rsidRPr="00A72DCA">
        <w:rPr>
          <w:rFonts w:ascii="Times New Roman" w:hAnsi="Times New Roman" w:cs="Times New Roman"/>
          <w:sz w:val="28"/>
          <w:szCs w:val="28"/>
          <w:lang w:eastAsia="ru-RU"/>
        </w:rPr>
        <w:t>формальных и творческих</w:t>
      </w:r>
      <w:r w:rsidRPr="00A72DCA">
        <w:rPr>
          <w:rFonts w:ascii="Times New Roman" w:hAnsi="Times New Roman" w:cs="Times New Roman"/>
          <w:b/>
          <w:bCs/>
          <w:i/>
          <w:iCs/>
          <w:sz w:val="28"/>
          <w:szCs w:val="28"/>
          <w:lang w:eastAsia="ru-RU"/>
        </w:rPr>
        <w:t>,</w:t>
      </w:r>
      <w:r w:rsidRPr="00A72DCA">
        <w:rPr>
          <w:rFonts w:ascii="Times New Roman" w:hAnsi="Times New Roman" w:cs="Times New Roman"/>
          <w:sz w:val="28"/>
          <w:szCs w:val="28"/>
          <w:lang w:eastAsia="ru-RU"/>
        </w:rPr>
        <w:t>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образовательного учреждения.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Материалы стартовой диагностики, промежуточных и итоговых стандартизированных работ по отдельным предметам.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по русскому, литературному чтению, иностранному языку —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по математике — математические диктанты, оформленные результаты мини-исследований,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по окружающему миру —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по предметам эстетического цикла —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по технологии —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по физкультуре —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3</w:t>
      </w:r>
      <w:r w:rsidRPr="00A72DCA">
        <w:rPr>
          <w:rFonts w:ascii="Times New Roman" w:hAnsi="Times New Roman" w:cs="Times New Roman"/>
          <w:sz w:val="28"/>
          <w:szCs w:val="28"/>
          <w:lang w:eastAsia="ru-RU"/>
        </w:rPr>
        <w:t xml:space="preserve">) Систематизированные материалы наблюдений (оценочные листы, материалы и листы наблюдений и т. п.) 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педагог-психолог, </w:t>
      </w:r>
      <w:r w:rsidRPr="00A72DCA">
        <w:rPr>
          <w:rFonts w:ascii="Times New Roman" w:hAnsi="Times New Roman" w:cs="Times New Roman"/>
          <w:sz w:val="28"/>
          <w:szCs w:val="28"/>
          <w:lang w:eastAsia="ru-RU"/>
        </w:rPr>
        <w:lastRenderedPageBreak/>
        <w:t>заместитель директора и другие непосредственные участники образовательного процесса.</w:t>
      </w:r>
    </w:p>
    <w:bookmarkStart w:id="12" w:name="bookmark81"/>
    <w:p w:rsidR="00200D20" w:rsidRPr="00A72DCA" w:rsidRDefault="00BD2E37"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fldChar w:fldCharType="begin"/>
      </w:r>
      <w:r w:rsidR="00200D20" w:rsidRPr="00A72DCA">
        <w:rPr>
          <w:rFonts w:ascii="Times New Roman" w:hAnsi="Times New Roman" w:cs="Times New Roman"/>
          <w:sz w:val="28"/>
          <w:szCs w:val="28"/>
          <w:lang w:eastAsia="ru-RU"/>
        </w:rPr>
        <w:instrText xml:space="preserve"> HYPERLINK "http://s_69.edu54.ru/DswMedia/dswmedia" \t "_blank" </w:instrText>
      </w:r>
      <w:r w:rsidRPr="00A72DCA">
        <w:rPr>
          <w:rFonts w:ascii="Times New Roman" w:hAnsi="Times New Roman" w:cs="Times New Roman"/>
          <w:sz w:val="28"/>
          <w:szCs w:val="28"/>
          <w:lang w:eastAsia="ru-RU"/>
        </w:rPr>
        <w:fldChar w:fldCharType="separate"/>
      </w:r>
      <w:r w:rsidR="00200D20" w:rsidRPr="00A72DCA">
        <w:rPr>
          <w:rFonts w:ascii="Times New Roman" w:hAnsi="Times New Roman" w:cs="Times New Roman"/>
          <w:b/>
          <w:bCs/>
          <w:i/>
          <w:iCs/>
          <w:sz w:val="28"/>
          <w:szCs w:val="28"/>
          <w:lang w:eastAsia="ru-RU"/>
        </w:rPr>
        <w:t>4) </w:t>
      </w:r>
      <w:r w:rsidRPr="00A72DCA">
        <w:rPr>
          <w:rFonts w:ascii="Times New Roman" w:hAnsi="Times New Roman" w:cs="Times New Roman"/>
          <w:sz w:val="28"/>
          <w:szCs w:val="28"/>
          <w:lang w:eastAsia="ru-RU"/>
        </w:rPr>
        <w:fldChar w:fldCharType="end"/>
      </w:r>
      <w:bookmarkEnd w:id="12"/>
      <w:r w:rsidR="00200D20" w:rsidRPr="00A72DCA">
        <w:rPr>
          <w:rFonts w:ascii="Times New Roman" w:hAnsi="Times New Roman" w:cs="Times New Roman"/>
          <w:sz w:val="28"/>
          <w:szCs w:val="28"/>
          <w:lang w:eastAsia="ru-RU"/>
        </w:rPr>
        <w:t>Материалы, характеризующие достижения обучающихся в рамках внеурочной и досуговой деятельности, например,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4.12. В состав портфеля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4.13. Системное планирование педагогическим коллективом условий для планирования наполнения портфеля достижений обучающихся начальной школы на учебный год осуществляется в августе месяце.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bl>
      <w:tblPr>
        <w:tblW w:w="0" w:type="auto"/>
        <w:jc w:val="center"/>
        <w:tblCellMar>
          <w:left w:w="0" w:type="dxa"/>
          <w:right w:w="0" w:type="dxa"/>
        </w:tblCellMar>
        <w:tblLook w:val="04A0"/>
      </w:tblPr>
      <w:tblGrid>
        <w:gridCol w:w="2157"/>
        <w:gridCol w:w="1004"/>
        <w:gridCol w:w="913"/>
        <w:gridCol w:w="832"/>
        <w:gridCol w:w="913"/>
        <w:gridCol w:w="813"/>
        <w:gridCol w:w="937"/>
        <w:gridCol w:w="635"/>
        <w:gridCol w:w="815"/>
        <w:gridCol w:w="552"/>
      </w:tblGrid>
      <w:tr w:rsidR="00200D20" w:rsidRPr="00A72DCA" w:rsidTr="00200D20">
        <w:trPr>
          <w:jc w:val="center"/>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сроки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материалы</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сентябрь</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октябрь</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ноябрь</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декабрь</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январь</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февраль</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март</w:t>
            </w:r>
          </w:p>
        </w:tc>
        <w:tc>
          <w:tcPr>
            <w:tcW w:w="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апрель</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май</w:t>
            </w:r>
          </w:p>
        </w:tc>
      </w:tr>
      <w:tr w:rsidR="00200D20" w:rsidRPr="00A72DCA" w:rsidTr="00200D20">
        <w:trPr>
          <w:trHeight w:val="504"/>
          <w:jc w:val="center"/>
        </w:trPr>
        <w:tc>
          <w:tcPr>
            <w:tcW w:w="1013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Выборка детских работ – формальных и творческих</w:t>
            </w:r>
          </w:p>
        </w:tc>
      </w:tr>
      <w:tr w:rsidR="00200D20" w:rsidRPr="00A72DCA" w:rsidTr="00200D20">
        <w:trPr>
          <w:trHeight w:val="396"/>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Материалы стартовой диагностики</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Промежуточные и итоговые стандартизированные работы по отдельным предметам:</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435"/>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русскому, родному языку</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литературному чтению</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49"/>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математике</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44"/>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окружающему миру</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предметам эстетического цикла</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90"/>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по технологии</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43"/>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lastRenderedPageBreak/>
              <w:t>по физической культуре</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53"/>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1013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Систематизированные материалы наблюдений</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Оценочные листы</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Материалы и листы наблюдений:</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за процессом овладения УУД</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27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1013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Материалы, характеризующие достижения обучающихся в рамках внеучебной (школьной и внешкольной) и досуговой деятельности</w:t>
            </w:r>
          </w:p>
        </w:tc>
      </w:tr>
      <w:tr w:rsidR="00200D20" w:rsidRPr="00A72DCA" w:rsidTr="00200D20">
        <w:trPr>
          <w:trHeight w:val="374"/>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Результаты участия в:</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369"/>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олимпиадах, конкурсах</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смотрах, выставках, концертах</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i/>
                <w:iCs/>
                <w:sz w:val="28"/>
                <w:szCs w:val="28"/>
                <w:lang w:eastAsia="ru-RU"/>
              </w:rPr>
              <w:t>спортивных мероприятиях</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r w:rsidR="00200D20" w:rsidRPr="00A72DCA" w:rsidTr="00200D20">
        <w:trPr>
          <w:trHeight w:val="501"/>
          <w:jc w:val="center"/>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2"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tc>
      </w:tr>
    </w:tbl>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4.14.Оценка портфеля достижений обучающегося осуществляется классным руководителем на Педагогическом Совете ежегодно.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4.15. Анализ, интерпретация и оценка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ФГОС НОО.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4.16. По результатам оценки, которая формируется на основе материалов портфеля достижений, делаются выводы: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о сформированности у обучающегося универсальных и предметных способов действий, а также опорной системы знаний, обеспечивающих ему возможность продолжения образования в основной школе;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о сформированности основ умения учиться, понимаемой как способность к самоорганизации с целью постановки и решения учебно-познавательных и учебно-практических задач;</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об индивидуальном прогрессе в основных сферах развития личности — мотивационно-смысловой, познавательной, эмоциональной, волевой и саморегуляции.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5. Права и обязанности участников образовательного  процесса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      Субъектами контрольно – оценочной деятельности являются: обучающиеся, учителя, родители (законные представители) обучающихся, представители администрации школы.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Между  субъектами контрольно – оценочной деятельности  в рамках  системы оценивания  новых образовательных результатов  необходимо строить равноправное сотрудничество на основе обратной связи.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5.1. Права и обязанности администрации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5.1.1.Администрация имеет право: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оценивать результативность деятельности педагогических работников МБОУ СОШ № 69 с учётом полученных промежуточных результатов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привлекать педагогических работников  к подбору  материалов для проведения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описывать организацию и содержание: а) промежуточной аттестации обучающихся в рамках урочной и внеурочной деятельности; б) итоговой оценки по предметам, не выносимым на государственную (итоговую) аттестацию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адаптировать инструментарий для итоговой оценки достижения планируемых результатов, разработанного на федеральном уровне, в целях организации: а) оценки достижения планируемых результатов в рамках текущего и тематического контроля; б) промежуточной аттестации (системы внутришкольного мониторинга); в) итоговой аттестации по предметам, не выносимым на государственную итоговую аттестацию;</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адаптировать (при необходимости — разрабатывать) инструментарий для итоговой оценки достижения планируемых результатов по предметам и/или междисциплинарным программам, вводимым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адаптировать или разрабатывать модель и инструментарий для организации стартовой диагностики;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адаптировать или разрабатывать модель и инструментарий для оценки деятельности педагогов и МБОУ СОШ № 69 в целом в целях организации системы внутришкольного контроля.</w:t>
      </w:r>
      <w:bookmarkStart w:id="13" w:name="_ftnref13"/>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"_ftn13"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[13]</w:t>
      </w:r>
      <w:r w:rsidR="00BD2E37" w:rsidRPr="00A72DCA">
        <w:rPr>
          <w:rFonts w:ascii="Times New Roman" w:hAnsi="Times New Roman" w:cs="Times New Roman"/>
          <w:sz w:val="28"/>
          <w:szCs w:val="28"/>
          <w:lang w:eastAsia="ru-RU"/>
        </w:rPr>
        <w:fldChar w:fldCharType="end"/>
      </w:r>
      <w:bookmarkEnd w:id="13"/>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5.1.2.Администрация обязана: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осуществлять промежуточный контроль достижения планируемых результатов (личностных, метапредметных и предметных) по годам обучения;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ознакомить педагогический коллектив образовательного учреждения с Положением о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представлять ежегодно на Педагогическом Совете план внутришкольного контроля, включающий в себя:  сроки и цели промежуточной аттестации, состав аттестационных комиссий, порядок освобождения обучающихся от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по итогам промежуточной аттестации обучающихся администрация школы обязана довести до сведения педагогического коллектива  результативность деятельности педагогических работников в соответствии с ФГОС НОО;</w:t>
      </w:r>
      <w:bookmarkStart w:id="14" w:name="_ftnref14"/>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"_ftn14"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[14]</w:t>
      </w:r>
      <w:r w:rsidR="00BD2E37" w:rsidRPr="00A72DCA">
        <w:rPr>
          <w:rFonts w:ascii="Times New Roman" w:hAnsi="Times New Roman" w:cs="Times New Roman"/>
          <w:sz w:val="28"/>
          <w:szCs w:val="28"/>
          <w:lang w:eastAsia="ru-RU"/>
        </w:rPr>
        <w:fldChar w:fldCharType="end"/>
      </w:r>
      <w:bookmarkEnd w:id="14"/>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5)      вести индивидуальный учет результатов освоения обучающимися образовательных программ, а также хранение в архивах информации об этих результатах на бумажных и (или) электронных носителях;</w:t>
      </w:r>
      <w:bookmarkStart w:id="15" w:name="_ftnref15"/>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"_ftn15"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[15]</w:t>
      </w:r>
      <w:r w:rsidR="00BD2E37" w:rsidRPr="00A72DCA">
        <w:rPr>
          <w:rFonts w:ascii="Times New Roman" w:hAnsi="Times New Roman" w:cs="Times New Roman"/>
          <w:sz w:val="28"/>
          <w:szCs w:val="28"/>
          <w:lang w:eastAsia="ru-RU"/>
        </w:rPr>
        <w:fldChar w:fldCharType="end"/>
      </w:r>
      <w:bookmarkEnd w:id="15"/>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соблюдать пункты данного Положения;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5.2. Права и обязанности педагогических работников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5.2.1. Учитель имеет право: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принимать участие в разработке и (или) выборе  разнообразных методов и форм промежуточной аттестации, взаимодополняющих друг друга (стандартизированных письменных и устных работ, проектов, практических работ, творческих работ и др.);</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знать сроки и   цели промежуточной аттестации, регламент освобождения обучающихся от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получать сведения об итогах промежуточной аттестации в установленные сроки;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5.2.2. Учитель обязан:</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осуществлять контрольно – оценочную деятельность в образовательном процессе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оценивать эффективность и результаты обучения обучающихся по предмету (курсу, программе), учитывая освоение знаний, овладение умениями, развитие опыта творческой деятельности, познавательного интереса обучающихся, используя компьютерные технологии, в т.ч. текстовые редакторы и электронные таблицы в своей деятельности;</w:t>
      </w:r>
      <w:bookmarkStart w:id="16" w:name="_ftnref16"/>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"_ftn16"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[16]</w:t>
      </w:r>
      <w:r w:rsidR="00BD2E37" w:rsidRPr="00A72DCA">
        <w:rPr>
          <w:rFonts w:ascii="Times New Roman" w:hAnsi="Times New Roman" w:cs="Times New Roman"/>
          <w:sz w:val="28"/>
          <w:szCs w:val="28"/>
          <w:lang w:eastAsia="ru-RU"/>
        </w:rPr>
        <w:fldChar w:fldCharType="end"/>
      </w:r>
      <w:bookmarkEnd w:id="16"/>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вести документацию по промежуточной  аттестации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отслеживать формирование личностных, метапредметных результатов обучающихся в межаттестационный период в форме «Портфеля достижений» обучающегося;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пополнять один раз в четверть аналитическими материалами «Портфель достижения»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отслеживать формирование предметных результатов в форме, предусмотренной основной образовательной программой.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сдавать сведения об итогах промежуточной аттестации в установленные сроки;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8)      доводить до сведения родителей (законных представителей) обучающихся  результаты освоения основной образовательной программы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5.3. Права и обязанности педагога – психолога.</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5.3.1. Педагог – психолог имеет право: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1) участвовать в работе педагогических, методических советов, других формах методической работы;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2) участвовать в подготовке и проведении родительских собраний, оздоровительных, воспитательных и других мероприятий, предусмотренных образовательной программой; 3) участвовать в организации и проведении методической и консультативной помощи родителям (законным представителям).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5.3.2. Педагог – психолог обязан:</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докладывать неперсонифицированные данные о результатах психологических исследований  на Педагогическом Совете;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давать рекомендации  педагогическим работникам по работе с обучающимися;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проводить психологическую диагностику; </w:t>
      </w:r>
      <w:r w:rsidRPr="00A72DCA">
        <w:rPr>
          <w:rFonts w:ascii="Times New Roman" w:hAnsi="Times New Roman" w:cs="Times New Roman"/>
          <w:spacing w:val="2"/>
          <w:sz w:val="28"/>
          <w:szCs w:val="28"/>
          <w:lang w:eastAsia="ru-RU"/>
        </w:rPr>
        <w:t>анкетирование,</w:t>
      </w:r>
      <w:r w:rsidRPr="00A72DCA">
        <w:rPr>
          <w:rFonts w:ascii="Times New Roman" w:hAnsi="Times New Roman" w:cs="Times New Roman"/>
          <w:sz w:val="28"/>
          <w:szCs w:val="28"/>
          <w:lang w:eastAsia="ru-RU"/>
        </w:rPr>
        <w:t> используя современные образовательные технологии, включая информационные, а также цифровые образовательные ресурсы;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проводить диагностическую, психокоррекционную, реабилитационную, возрастно-психологическую</w:t>
      </w:r>
      <w:r w:rsidRPr="00A72DCA">
        <w:rPr>
          <w:rFonts w:ascii="Times New Roman" w:hAnsi="Times New Roman" w:cs="Times New Roman"/>
          <w:spacing w:val="2"/>
          <w:sz w:val="28"/>
          <w:szCs w:val="28"/>
          <w:lang w:eastAsia="ru-RU"/>
        </w:rPr>
        <w:t> </w:t>
      </w:r>
      <w:r w:rsidRPr="00A72DCA">
        <w:rPr>
          <w:rFonts w:ascii="Times New Roman" w:hAnsi="Times New Roman" w:cs="Times New Roman"/>
          <w:sz w:val="28"/>
          <w:szCs w:val="28"/>
          <w:lang w:eastAsia="ru-RU"/>
        </w:rPr>
        <w:t>консультативную работу, опираясь на достижения в области педагогической и психологической наук, возрастной психологии и школьной гигиены, а также современных информационных технологий;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составлять психолого-педагогические заключения (</w:t>
      </w:r>
      <w:r w:rsidRPr="00A72DCA">
        <w:rPr>
          <w:rFonts w:ascii="Times New Roman" w:hAnsi="Times New Roman" w:cs="Times New Roman"/>
          <w:spacing w:val="-4"/>
          <w:sz w:val="28"/>
          <w:szCs w:val="28"/>
          <w:lang w:eastAsia="ru-RU"/>
        </w:rPr>
        <w:t>рекомендации)</w:t>
      </w:r>
      <w:r w:rsidRPr="00A72DCA">
        <w:rPr>
          <w:rFonts w:ascii="Times New Roman" w:hAnsi="Times New Roman" w:cs="Times New Roman"/>
          <w:sz w:val="28"/>
          <w:szCs w:val="28"/>
          <w:lang w:eastAsia="ru-RU"/>
        </w:rPr>
        <w:t> по материалам исследовательских работ с целью ориентации педагогического коллектива, а также родителей (законных представителей) в проблемах личностного и социального развития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вести документацию по установленной форме, используя ее по назначению;</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7)      анализировать достижение и подтверждение обучающимися уровней развития и образования (образовательных цензов);</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8)      оценивать эффективность образовательной деятельности педагогических работников и педагогического коллектива, учитывая развитие личности обучающихся, используя компьютерные технологии, в т.ч. текстовые редакторы и электронные таблицы в своей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9)      вести систематическое наблюдение за ходом психического развития обучающегося и информировать родителей (законных представителей) в случае необходимости о результатах мониторинговых исследований.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5.4. Права и обязанности классного руководителя.</w:t>
      </w:r>
      <w:bookmarkStart w:id="17" w:name="_ftnref17"/>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"_ftn17"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[17]</w:t>
      </w:r>
      <w:r w:rsidR="00BD2E37" w:rsidRPr="00A72DCA">
        <w:rPr>
          <w:rFonts w:ascii="Times New Roman" w:hAnsi="Times New Roman" w:cs="Times New Roman"/>
          <w:sz w:val="28"/>
          <w:szCs w:val="28"/>
          <w:lang w:eastAsia="ru-RU"/>
        </w:rPr>
        <w:fldChar w:fldCharType="end"/>
      </w:r>
      <w:bookmarkEnd w:id="17"/>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5.4.1. Классный руководитель имеет право: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участвовать в работе педагогических, методических советов, других формах методической работы;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участвовать в организации и проведении методической и консультативной помощи родителям (законным представителям).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принимать участие в разработке и (или) выборе  разнообразных методов и форм воспитательной работы с обучающимися.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5.4.2. Классный руководитель обязан:</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1) доводить до сведения обучающихся и их родителей (законных представителей) предметы, сроки и форму промежуточной и итоговой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нести ответственность за организацию оформления портфеля достижений и систематическое знакомство родителей (законных представителей) с его частичным содержанием;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вести документацию (классный журнал, личные дела обучающихся, план работы классного руководителя);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4) изучать и анализировать индивидуальные особенности обучающихся и динамику их развития;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5) вести контроль за успеваемостью каждого обучающегося и за посещаемостью учебных занятий обучающимися;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участвовать в подготовке и проведении родительских собраний, оздоровительных, воспитательных и других мероприятий, предусмотренных образовательной программой;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5.5. Права и обязанности родителей (законных представителей)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5.5.1. Родители (законные представители) обучающихся начальной школы имеют право</w:t>
      </w:r>
      <w:bookmarkStart w:id="18" w:name="_ftnref18"/>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"_ftn18"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[18]</w:t>
      </w:r>
      <w:r w:rsidR="00BD2E37" w:rsidRPr="00A72DCA">
        <w:rPr>
          <w:rFonts w:ascii="Times New Roman" w:hAnsi="Times New Roman" w:cs="Times New Roman"/>
          <w:sz w:val="28"/>
          <w:szCs w:val="28"/>
          <w:lang w:eastAsia="ru-RU"/>
        </w:rPr>
        <w:fldChar w:fldCharType="end"/>
      </w:r>
      <w:bookmarkEnd w:id="18"/>
      <w:r w:rsidRPr="00A72DCA">
        <w:rPr>
          <w:rFonts w:ascii="Times New Roman" w:hAnsi="Times New Roman" w:cs="Times New Roman"/>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знакомиться с  учебно-программной документацией и другими документами, регламентирующими организацию и осуществление образовательной деятельности;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защищать права и законные интересы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знать график внутришкольного контроля в части, касающейся промежуточной аттестации обучающихся начального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знать критерии оценивания планируемых результатов  освоения основной образовательной программы начального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получать индивидуальные консультации у классного руководителя, учителя – предметника или педагога – психолога для более успешного освоения обучающимся основной образовательной программы начального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5.5.2. Родители (законные представители) обучающихся начальной школы обязаны</w:t>
      </w:r>
      <w:bookmarkStart w:id="19" w:name="_ftnref19"/>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"_ftn19"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[19]</w:t>
      </w:r>
      <w:r w:rsidR="00BD2E37" w:rsidRPr="00A72DCA">
        <w:rPr>
          <w:rFonts w:ascii="Times New Roman" w:hAnsi="Times New Roman" w:cs="Times New Roman"/>
          <w:sz w:val="28"/>
          <w:szCs w:val="28"/>
          <w:lang w:eastAsia="ru-RU"/>
        </w:rPr>
        <w:fldChar w:fldCharType="end"/>
      </w:r>
      <w:bookmarkEnd w:id="19"/>
      <w:r w:rsidRPr="00A72DCA">
        <w:rPr>
          <w:rFonts w:ascii="Times New Roman" w:hAnsi="Times New Roman" w:cs="Times New Roman"/>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обеспечить получение детьми общего образования;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соблюдать правила внутреннего распорядка МБОУ СОШ № 69;</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соблюдать требования локальных нормативных актов, которые устанавливают режим занятий обучающихся, порядок регламентации образовательных отношений между МБОУ СОШ № 69 и обучающимися и (или) их родителями (законными представителями) и оформления возникновения, приостановления и прекращения этих отношений;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информировать заблаговременно администрацию МБОУ СОШ № 69 о невозможности прохождения процедуры промежуточной аттестации по уважительной причине;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 предоставлять администрации МБОУ СОШ № 69 письменное заявление о причинах невозможности прохождения промежуточной аттестации и  предоставлять документ  (копию документа), подтверждающий отсутствие возможности прохождение аттестации обучающимся;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6) посещать родительские собрания, а при невозможности личного участия обеспечивать их посещение доверенными лицами, по просьбе руководителя  МБОУ СОШ № 69 или классного руководителя приходить для беседы;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lastRenderedPageBreak/>
        <w:t>7) обязаны знать о планируемых результатах достижений обучающегося по  ООП НОО.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5.6. Права и обязанности обучающихся.</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5.6.1. Обучающиеся начальной школы имеют право:</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на самостоятельный выбор уровня сложности заданий при оценке метапредметных и предметных результатов в рамках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на ознакомление с критериями оценивания работ промежуточной аттестации;</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на представление результатов своей деятельности по результатам накопительной оценки в «Портфеле достижений».</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5.6.2. Обучающиеся начальной школы обязаны</w:t>
      </w:r>
      <w:bookmarkStart w:id="20" w:name="_ftnref20"/>
      <w:r w:rsidR="00BD2E37" w:rsidRPr="00A72DCA">
        <w:rPr>
          <w:rFonts w:ascii="Times New Roman" w:hAnsi="Times New Roman" w:cs="Times New Roman"/>
          <w:sz w:val="28"/>
          <w:szCs w:val="28"/>
          <w:lang w:eastAsia="ru-RU"/>
        </w:rPr>
        <w:fldChar w:fldCharType="begin"/>
      </w:r>
      <w:r w:rsidRPr="00A72DCA">
        <w:rPr>
          <w:rFonts w:ascii="Times New Roman" w:hAnsi="Times New Roman" w:cs="Times New Roman"/>
          <w:sz w:val="28"/>
          <w:szCs w:val="28"/>
          <w:lang w:eastAsia="ru-RU"/>
        </w:rPr>
        <w:instrText xml:space="preserve"> HYPERLINK "http://s_69.edu54.ru/DswMedia/index_l.html" \l "_ftn20" \o "" \t "_blank" </w:instrText>
      </w:r>
      <w:r w:rsidR="00BD2E37" w:rsidRPr="00A72DCA">
        <w:rPr>
          <w:rFonts w:ascii="Times New Roman" w:hAnsi="Times New Roman" w:cs="Times New Roman"/>
          <w:sz w:val="28"/>
          <w:szCs w:val="28"/>
          <w:lang w:eastAsia="ru-RU"/>
        </w:rPr>
        <w:fldChar w:fldCharType="separate"/>
      </w:r>
      <w:r w:rsidRPr="00A72DCA">
        <w:rPr>
          <w:rFonts w:ascii="Times New Roman" w:hAnsi="Times New Roman" w:cs="Times New Roman"/>
          <w:b/>
          <w:bCs/>
          <w:sz w:val="28"/>
          <w:szCs w:val="28"/>
          <w:lang w:eastAsia="ru-RU"/>
        </w:rPr>
        <w:t>[20]</w:t>
      </w:r>
      <w:r w:rsidR="00BD2E37" w:rsidRPr="00A72DCA">
        <w:rPr>
          <w:rFonts w:ascii="Times New Roman" w:hAnsi="Times New Roman" w:cs="Times New Roman"/>
          <w:sz w:val="28"/>
          <w:szCs w:val="28"/>
          <w:lang w:eastAsia="ru-RU"/>
        </w:rPr>
        <w:fldChar w:fldCharType="end"/>
      </w:r>
      <w:bookmarkEnd w:id="20"/>
      <w:r w:rsidRPr="00A72DCA">
        <w:rPr>
          <w:rFonts w:ascii="Times New Roman" w:hAnsi="Times New Roman" w:cs="Times New Roman"/>
          <w:sz w:val="28"/>
          <w:szCs w:val="28"/>
          <w:lang w:eastAsia="ru-RU"/>
        </w:rPr>
        <w:t>:</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1) добросовестно осваивать образовательную программу;</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2) посещать учебные и внеурочные занятия, предусмотренные школьным расписанием;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3) осуществлять самостоятельную подготовку к занятиям;</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4) выполнять задания, данные педагогическими работниками в рамках образовательной программы.</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6. Ответственность сторон</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При нарушении  данного Положения сотрудниками  ОУ родители (законные представители) обучающихся имеет право обратиться к администрации образовательной организации ( директору и (или) Педагогическому Совету) с целью защиты своих прав в установленном Уставом ОУ порядке.</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b/>
          <w:bCs/>
          <w:sz w:val="28"/>
          <w:szCs w:val="28"/>
          <w:lang w:eastAsia="ru-RU"/>
        </w:rPr>
        <w:t> </w:t>
      </w:r>
    </w:p>
    <w:p w:rsidR="00200D20" w:rsidRPr="00A72DCA" w:rsidRDefault="00200D20" w:rsidP="00A72DCA">
      <w:pPr>
        <w:pStyle w:val="ab"/>
        <w:jc w:val="both"/>
        <w:rPr>
          <w:rFonts w:ascii="Times New Roman" w:hAnsi="Times New Roman" w:cs="Times New Roman"/>
          <w:sz w:val="28"/>
          <w:szCs w:val="28"/>
          <w:lang w:eastAsia="ru-RU"/>
        </w:rPr>
      </w:pPr>
      <w:r w:rsidRPr="00A72DCA">
        <w:rPr>
          <w:rFonts w:ascii="Times New Roman" w:hAnsi="Times New Roman" w:cs="Times New Roman"/>
          <w:sz w:val="28"/>
          <w:szCs w:val="28"/>
          <w:lang w:eastAsia="ru-RU"/>
        </w:rPr>
        <w:t> </w:t>
      </w:r>
    </w:p>
    <w:p w:rsidR="00DF575F" w:rsidRPr="00A72DCA" w:rsidRDefault="00DF575F"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p w:rsidR="007645DD" w:rsidRPr="00A72DCA" w:rsidRDefault="007645DD" w:rsidP="00A72DCA">
      <w:pPr>
        <w:pStyle w:val="ab"/>
        <w:jc w:val="both"/>
        <w:rPr>
          <w:rFonts w:ascii="Times New Roman" w:hAnsi="Times New Roman" w:cs="Times New Roman"/>
          <w:sz w:val="28"/>
          <w:szCs w:val="28"/>
        </w:rPr>
      </w:pPr>
    </w:p>
    <w:sectPr w:rsidR="007645DD" w:rsidRPr="00A72DCA" w:rsidSect="00A72DCA">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6D8" w:rsidRDefault="000976D8" w:rsidP="00A72DCA">
      <w:r>
        <w:separator/>
      </w:r>
    </w:p>
  </w:endnote>
  <w:endnote w:type="continuationSeparator" w:id="0">
    <w:p w:rsidR="000976D8" w:rsidRDefault="000976D8" w:rsidP="00A72DC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6D8" w:rsidRDefault="000976D8" w:rsidP="00A72DCA">
      <w:r>
        <w:separator/>
      </w:r>
    </w:p>
  </w:footnote>
  <w:footnote w:type="continuationSeparator" w:id="0">
    <w:p w:rsidR="000976D8" w:rsidRDefault="000976D8" w:rsidP="00A72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491C"/>
    <w:multiLevelType w:val="multilevel"/>
    <w:tmpl w:val="FF004F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64242C5"/>
    <w:multiLevelType w:val="hybridMultilevel"/>
    <w:tmpl w:val="A4BA0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9D4E58"/>
    <w:multiLevelType w:val="multilevel"/>
    <w:tmpl w:val="BA283C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AA51553"/>
    <w:multiLevelType w:val="hybridMultilevel"/>
    <w:tmpl w:val="8042E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44678B"/>
    <w:multiLevelType w:val="multilevel"/>
    <w:tmpl w:val="3F74A9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BAE7598"/>
    <w:multiLevelType w:val="hybridMultilevel"/>
    <w:tmpl w:val="555C2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957949"/>
    <w:multiLevelType w:val="hybridMultilevel"/>
    <w:tmpl w:val="5BDA4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D72F7E"/>
    <w:multiLevelType w:val="multilevel"/>
    <w:tmpl w:val="474471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8973080"/>
    <w:multiLevelType w:val="multilevel"/>
    <w:tmpl w:val="6ED092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D9D78DA"/>
    <w:multiLevelType w:val="hybridMultilevel"/>
    <w:tmpl w:val="0D221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4E2E5A"/>
    <w:multiLevelType w:val="multilevel"/>
    <w:tmpl w:val="EDC8B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EF536F8"/>
    <w:multiLevelType w:val="multilevel"/>
    <w:tmpl w:val="0F545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E07CFF"/>
    <w:multiLevelType w:val="multilevel"/>
    <w:tmpl w:val="2FE4A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661A3B43"/>
    <w:multiLevelType w:val="hybridMultilevel"/>
    <w:tmpl w:val="94B8C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B1677C9"/>
    <w:multiLevelType w:val="multilevel"/>
    <w:tmpl w:val="5BC4C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E5C0AE0"/>
    <w:multiLevelType w:val="multilevel"/>
    <w:tmpl w:val="C890BB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8"/>
  </w:num>
  <w:num w:numId="2">
    <w:abstractNumId w:val="12"/>
  </w:num>
  <w:num w:numId="3">
    <w:abstractNumId w:val="2"/>
  </w:num>
  <w:num w:numId="4">
    <w:abstractNumId w:val="14"/>
  </w:num>
  <w:num w:numId="5">
    <w:abstractNumId w:val="4"/>
  </w:num>
  <w:num w:numId="6">
    <w:abstractNumId w:val="0"/>
  </w:num>
  <w:num w:numId="7">
    <w:abstractNumId w:val="10"/>
  </w:num>
  <w:num w:numId="8">
    <w:abstractNumId w:val="11"/>
  </w:num>
  <w:num w:numId="9">
    <w:abstractNumId w:val="7"/>
  </w:num>
  <w:num w:numId="10">
    <w:abstractNumId w:val="15"/>
  </w:num>
  <w:num w:numId="11">
    <w:abstractNumId w:val="5"/>
  </w:num>
  <w:num w:numId="12">
    <w:abstractNumId w:val="3"/>
  </w:num>
  <w:num w:numId="13">
    <w:abstractNumId w:val="1"/>
  </w:num>
  <w:num w:numId="14">
    <w:abstractNumId w:val="13"/>
  </w:num>
  <w:num w:numId="15">
    <w:abstractNumId w:val="6"/>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00D20"/>
    <w:rsid w:val="000976D8"/>
    <w:rsid w:val="000F19B7"/>
    <w:rsid w:val="00200D20"/>
    <w:rsid w:val="00286C27"/>
    <w:rsid w:val="00716647"/>
    <w:rsid w:val="007645DD"/>
    <w:rsid w:val="009E4EAA"/>
    <w:rsid w:val="00A72DCA"/>
    <w:rsid w:val="00AE19D3"/>
    <w:rsid w:val="00B12FC4"/>
    <w:rsid w:val="00BD2E37"/>
    <w:rsid w:val="00DF575F"/>
    <w:rsid w:val="00E51B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DCA"/>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200D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200D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0D20"/>
    <w:pPr>
      <w:spacing w:before="100" w:beforeAutospacing="1" w:after="100" w:afterAutospacing="1"/>
    </w:pPr>
    <w:rPr>
      <w:sz w:val="24"/>
    </w:rPr>
  </w:style>
  <w:style w:type="character" w:customStyle="1" w:styleId="apple-converted-space">
    <w:name w:val="apple-converted-space"/>
    <w:basedOn w:val="a0"/>
    <w:rsid w:val="00200D20"/>
  </w:style>
  <w:style w:type="paragraph" w:customStyle="1" w:styleId="11">
    <w:name w:val="1"/>
    <w:basedOn w:val="a"/>
    <w:rsid w:val="00200D20"/>
    <w:pPr>
      <w:spacing w:before="100" w:beforeAutospacing="1" w:after="100" w:afterAutospacing="1"/>
    </w:pPr>
    <w:rPr>
      <w:sz w:val="24"/>
    </w:rPr>
  </w:style>
  <w:style w:type="character" w:styleId="a4">
    <w:name w:val="Hyperlink"/>
    <w:basedOn w:val="a0"/>
    <w:uiPriority w:val="99"/>
    <w:semiHidden/>
    <w:unhideWhenUsed/>
    <w:rsid w:val="00200D20"/>
    <w:rPr>
      <w:color w:val="0000FF"/>
      <w:u w:val="single"/>
    </w:rPr>
  </w:style>
  <w:style w:type="character" w:styleId="a5">
    <w:name w:val="FollowedHyperlink"/>
    <w:basedOn w:val="a0"/>
    <w:uiPriority w:val="99"/>
    <w:semiHidden/>
    <w:unhideWhenUsed/>
    <w:rsid w:val="00200D20"/>
    <w:rPr>
      <w:color w:val="800080"/>
      <w:u w:val="single"/>
    </w:rPr>
  </w:style>
  <w:style w:type="character" w:styleId="a6">
    <w:name w:val="footnote reference"/>
    <w:basedOn w:val="a0"/>
    <w:uiPriority w:val="99"/>
    <w:semiHidden/>
    <w:unhideWhenUsed/>
    <w:rsid w:val="00200D20"/>
  </w:style>
  <w:style w:type="paragraph" w:customStyle="1" w:styleId="a00">
    <w:name w:val="a0"/>
    <w:basedOn w:val="a"/>
    <w:rsid w:val="00200D20"/>
    <w:pPr>
      <w:spacing w:before="100" w:beforeAutospacing="1" w:after="100" w:afterAutospacing="1"/>
    </w:pPr>
    <w:rPr>
      <w:sz w:val="24"/>
    </w:rPr>
  </w:style>
  <w:style w:type="paragraph" w:customStyle="1" w:styleId="a10">
    <w:name w:val="a1"/>
    <w:basedOn w:val="a"/>
    <w:rsid w:val="00200D20"/>
    <w:pPr>
      <w:spacing w:before="100" w:beforeAutospacing="1" w:after="100" w:afterAutospacing="1"/>
    </w:pPr>
    <w:rPr>
      <w:sz w:val="24"/>
    </w:rPr>
  </w:style>
  <w:style w:type="paragraph" w:styleId="a7">
    <w:name w:val="Body Text"/>
    <w:basedOn w:val="a"/>
    <w:link w:val="a8"/>
    <w:uiPriority w:val="99"/>
    <w:semiHidden/>
    <w:unhideWhenUsed/>
    <w:rsid w:val="00200D20"/>
    <w:pPr>
      <w:spacing w:before="100" w:beforeAutospacing="1" w:after="100" w:afterAutospacing="1"/>
    </w:pPr>
    <w:rPr>
      <w:sz w:val="24"/>
    </w:rPr>
  </w:style>
  <w:style w:type="character" w:customStyle="1" w:styleId="a8">
    <w:name w:val="Основной текст Знак"/>
    <w:basedOn w:val="a0"/>
    <w:link w:val="a7"/>
    <w:uiPriority w:val="99"/>
    <w:semiHidden/>
    <w:rsid w:val="00200D20"/>
    <w:rPr>
      <w:rFonts w:ascii="Times New Roman" w:eastAsia="Times New Roman" w:hAnsi="Times New Roman" w:cs="Times New Roman"/>
      <w:sz w:val="24"/>
      <w:szCs w:val="24"/>
      <w:lang w:eastAsia="ru-RU"/>
    </w:rPr>
  </w:style>
  <w:style w:type="paragraph" w:customStyle="1" w:styleId="a30">
    <w:name w:val="a3"/>
    <w:basedOn w:val="a"/>
    <w:rsid w:val="00200D20"/>
    <w:pPr>
      <w:spacing w:before="100" w:beforeAutospacing="1" w:after="100" w:afterAutospacing="1"/>
    </w:pPr>
    <w:rPr>
      <w:sz w:val="24"/>
    </w:rPr>
  </w:style>
  <w:style w:type="paragraph" w:customStyle="1" w:styleId="a9">
    <w:name w:val="a"/>
    <w:basedOn w:val="a"/>
    <w:rsid w:val="00200D20"/>
    <w:pPr>
      <w:spacing w:before="100" w:beforeAutospacing="1" w:after="100" w:afterAutospacing="1"/>
    </w:pPr>
    <w:rPr>
      <w:sz w:val="24"/>
    </w:rPr>
  </w:style>
  <w:style w:type="character" w:customStyle="1" w:styleId="10">
    <w:name w:val="Заголовок 1 Знак"/>
    <w:basedOn w:val="a0"/>
    <w:link w:val="1"/>
    <w:uiPriority w:val="9"/>
    <w:rsid w:val="00200D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00D20"/>
    <w:rPr>
      <w:rFonts w:ascii="Times New Roman" w:eastAsia="Times New Roman" w:hAnsi="Times New Roman" w:cs="Times New Roman"/>
      <w:b/>
      <w:bCs/>
      <w:sz w:val="36"/>
      <w:szCs w:val="36"/>
      <w:lang w:eastAsia="ru-RU"/>
    </w:rPr>
  </w:style>
  <w:style w:type="character" w:customStyle="1" w:styleId="b-share-form-button">
    <w:name w:val="b-share-form-button"/>
    <w:basedOn w:val="a0"/>
    <w:rsid w:val="00200D20"/>
  </w:style>
  <w:style w:type="paragraph" w:customStyle="1" w:styleId="date">
    <w:name w:val="date"/>
    <w:basedOn w:val="a"/>
    <w:rsid w:val="00200D20"/>
    <w:pPr>
      <w:spacing w:before="100" w:beforeAutospacing="1" w:after="100" w:afterAutospacing="1"/>
    </w:pPr>
    <w:rPr>
      <w:sz w:val="24"/>
    </w:rPr>
  </w:style>
  <w:style w:type="character" w:styleId="aa">
    <w:name w:val="Strong"/>
    <w:basedOn w:val="a0"/>
    <w:uiPriority w:val="22"/>
    <w:qFormat/>
    <w:rsid w:val="00200D20"/>
    <w:rPr>
      <w:b/>
      <w:bCs/>
    </w:rPr>
  </w:style>
  <w:style w:type="paragraph" w:styleId="ab">
    <w:name w:val="No Spacing"/>
    <w:uiPriority w:val="1"/>
    <w:qFormat/>
    <w:rsid w:val="00A72DCA"/>
    <w:pPr>
      <w:spacing w:after="0" w:line="240" w:lineRule="auto"/>
    </w:pPr>
  </w:style>
  <w:style w:type="paragraph" w:styleId="ac">
    <w:name w:val="header"/>
    <w:basedOn w:val="a"/>
    <w:link w:val="ad"/>
    <w:uiPriority w:val="99"/>
    <w:semiHidden/>
    <w:unhideWhenUsed/>
    <w:rsid w:val="00A72DCA"/>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semiHidden/>
    <w:rsid w:val="00A72DCA"/>
  </w:style>
  <w:style w:type="paragraph" w:styleId="ae">
    <w:name w:val="footer"/>
    <w:basedOn w:val="a"/>
    <w:link w:val="af"/>
    <w:uiPriority w:val="99"/>
    <w:semiHidden/>
    <w:unhideWhenUsed/>
    <w:rsid w:val="00A72DCA"/>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semiHidden/>
    <w:rsid w:val="00A72DCA"/>
  </w:style>
  <w:style w:type="paragraph" w:styleId="af0">
    <w:name w:val="Balloon Text"/>
    <w:basedOn w:val="a"/>
    <w:link w:val="af1"/>
    <w:uiPriority w:val="99"/>
    <w:semiHidden/>
    <w:unhideWhenUsed/>
    <w:rsid w:val="000F19B7"/>
    <w:rPr>
      <w:rFonts w:ascii="Tahoma" w:hAnsi="Tahoma" w:cs="Tahoma"/>
      <w:sz w:val="16"/>
      <w:szCs w:val="16"/>
    </w:rPr>
  </w:style>
  <w:style w:type="character" w:customStyle="1" w:styleId="af1">
    <w:name w:val="Текст выноски Знак"/>
    <w:basedOn w:val="a0"/>
    <w:link w:val="af0"/>
    <w:uiPriority w:val="99"/>
    <w:semiHidden/>
    <w:rsid w:val="000F19B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27250332">
      <w:bodyDiv w:val="1"/>
      <w:marLeft w:val="0"/>
      <w:marRight w:val="0"/>
      <w:marTop w:val="0"/>
      <w:marBottom w:val="0"/>
      <w:divBdr>
        <w:top w:val="none" w:sz="0" w:space="0" w:color="auto"/>
        <w:left w:val="none" w:sz="0" w:space="0" w:color="auto"/>
        <w:bottom w:val="none" w:sz="0" w:space="0" w:color="auto"/>
        <w:right w:val="none" w:sz="0" w:space="0" w:color="auto"/>
      </w:divBdr>
      <w:divsChild>
        <w:div w:id="2143185485">
          <w:marLeft w:val="0"/>
          <w:marRight w:val="0"/>
          <w:marTop w:val="0"/>
          <w:marBottom w:val="0"/>
          <w:divBdr>
            <w:top w:val="none" w:sz="0" w:space="0" w:color="auto"/>
            <w:left w:val="none" w:sz="0" w:space="0" w:color="auto"/>
            <w:bottom w:val="none" w:sz="0" w:space="0" w:color="auto"/>
            <w:right w:val="none" w:sz="0" w:space="0" w:color="auto"/>
          </w:divBdr>
        </w:div>
      </w:divsChild>
    </w:div>
    <w:div w:id="1376390825">
      <w:bodyDiv w:val="1"/>
      <w:marLeft w:val="0"/>
      <w:marRight w:val="0"/>
      <w:marTop w:val="0"/>
      <w:marBottom w:val="0"/>
      <w:divBdr>
        <w:top w:val="none" w:sz="0" w:space="0" w:color="auto"/>
        <w:left w:val="none" w:sz="0" w:space="0" w:color="auto"/>
        <w:bottom w:val="none" w:sz="0" w:space="0" w:color="auto"/>
        <w:right w:val="none" w:sz="0" w:space="0" w:color="auto"/>
      </w:divBdr>
    </w:div>
    <w:div w:id="1888909019">
      <w:bodyDiv w:val="1"/>
      <w:marLeft w:val="0"/>
      <w:marRight w:val="0"/>
      <w:marTop w:val="0"/>
      <w:marBottom w:val="0"/>
      <w:divBdr>
        <w:top w:val="none" w:sz="0" w:space="0" w:color="auto"/>
        <w:left w:val="none" w:sz="0" w:space="0" w:color="auto"/>
        <w:bottom w:val="none" w:sz="0" w:space="0" w:color="auto"/>
        <w:right w:val="none" w:sz="0" w:space="0" w:color="auto"/>
      </w:divBdr>
      <w:divsChild>
        <w:div w:id="1291283638">
          <w:marLeft w:val="0"/>
          <w:marRight w:val="0"/>
          <w:marTop w:val="0"/>
          <w:marBottom w:val="0"/>
          <w:divBdr>
            <w:top w:val="none" w:sz="0" w:space="0" w:color="auto"/>
            <w:left w:val="none" w:sz="0" w:space="0" w:color="auto"/>
            <w:bottom w:val="none" w:sz="0" w:space="0" w:color="auto"/>
            <w:right w:val="none" w:sz="0" w:space="0" w:color="auto"/>
          </w:divBdr>
        </w:div>
        <w:div w:id="564682087">
          <w:marLeft w:val="0"/>
          <w:marRight w:val="0"/>
          <w:marTop w:val="0"/>
          <w:marBottom w:val="0"/>
          <w:divBdr>
            <w:top w:val="none" w:sz="0" w:space="0" w:color="auto"/>
            <w:left w:val="none" w:sz="0" w:space="0" w:color="auto"/>
            <w:bottom w:val="none" w:sz="0" w:space="0" w:color="auto"/>
            <w:right w:val="none" w:sz="0" w:space="0" w:color="auto"/>
          </w:divBdr>
        </w:div>
        <w:div w:id="1801341282">
          <w:marLeft w:val="0"/>
          <w:marRight w:val="0"/>
          <w:marTop w:val="0"/>
          <w:marBottom w:val="0"/>
          <w:divBdr>
            <w:top w:val="none" w:sz="0" w:space="0" w:color="auto"/>
            <w:left w:val="none" w:sz="0" w:space="0" w:color="auto"/>
            <w:bottom w:val="none" w:sz="0" w:space="0" w:color="auto"/>
            <w:right w:val="none" w:sz="0" w:space="0" w:color="auto"/>
          </w:divBdr>
        </w:div>
        <w:div w:id="1352880328">
          <w:marLeft w:val="0"/>
          <w:marRight w:val="0"/>
          <w:marTop w:val="0"/>
          <w:marBottom w:val="0"/>
          <w:divBdr>
            <w:top w:val="none" w:sz="0" w:space="0" w:color="auto"/>
            <w:left w:val="none" w:sz="0" w:space="0" w:color="auto"/>
            <w:bottom w:val="none" w:sz="0" w:space="0" w:color="auto"/>
            <w:right w:val="none" w:sz="0" w:space="0" w:color="auto"/>
          </w:divBdr>
        </w:div>
        <w:div w:id="836730672">
          <w:marLeft w:val="0"/>
          <w:marRight w:val="0"/>
          <w:marTop w:val="0"/>
          <w:marBottom w:val="0"/>
          <w:divBdr>
            <w:top w:val="none" w:sz="0" w:space="0" w:color="auto"/>
            <w:left w:val="none" w:sz="0" w:space="0" w:color="auto"/>
            <w:bottom w:val="none" w:sz="0" w:space="0" w:color="auto"/>
            <w:right w:val="none" w:sz="0" w:space="0" w:color="auto"/>
          </w:divBdr>
        </w:div>
        <w:div w:id="1978947337">
          <w:marLeft w:val="0"/>
          <w:marRight w:val="0"/>
          <w:marTop w:val="0"/>
          <w:marBottom w:val="0"/>
          <w:divBdr>
            <w:top w:val="none" w:sz="0" w:space="0" w:color="auto"/>
            <w:left w:val="none" w:sz="0" w:space="0" w:color="auto"/>
            <w:bottom w:val="none" w:sz="0" w:space="0" w:color="auto"/>
            <w:right w:val="none" w:sz="0" w:space="0" w:color="auto"/>
          </w:divBdr>
        </w:div>
        <w:div w:id="215774734">
          <w:marLeft w:val="0"/>
          <w:marRight w:val="0"/>
          <w:marTop w:val="0"/>
          <w:marBottom w:val="0"/>
          <w:divBdr>
            <w:top w:val="none" w:sz="0" w:space="0" w:color="auto"/>
            <w:left w:val="none" w:sz="0" w:space="0" w:color="auto"/>
            <w:bottom w:val="none" w:sz="0" w:space="0" w:color="auto"/>
            <w:right w:val="none" w:sz="0" w:space="0" w:color="auto"/>
          </w:divBdr>
        </w:div>
        <w:div w:id="575363548">
          <w:marLeft w:val="0"/>
          <w:marRight w:val="0"/>
          <w:marTop w:val="0"/>
          <w:marBottom w:val="0"/>
          <w:divBdr>
            <w:top w:val="none" w:sz="0" w:space="0" w:color="auto"/>
            <w:left w:val="none" w:sz="0" w:space="0" w:color="auto"/>
            <w:bottom w:val="none" w:sz="0" w:space="0" w:color="auto"/>
            <w:right w:val="none" w:sz="0" w:space="0" w:color="auto"/>
          </w:divBdr>
        </w:div>
        <w:div w:id="2141072243">
          <w:marLeft w:val="0"/>
          <w:marRight w:val="0"/>
          <w:marTop w:val="0"/>
          <w:marBottom w:val="0"/>
          <w:divBdr>
            <w:top w:val="none" w:sz="0" w:space="0" w:color="auto"/>
            <w:left w:val="none" w:sz="0" w:space="0" w:color="auto"/>
            <w:bottom w:val="none" w:sz="0" w:space="0" w:color="auto"/>
            <w:right w:val="none" w:sz="0" w:space="0" w:color="auto"/>
          </w:divBdr>
        </w:div>
        <w:div w:id="1918057156">
          <w:marLeft w:val="0"/>
          <w:marRight w:val="0"/>
          <w:marTop w:val="0"/>
          <w:marBottom w:val="0"/>
          <w:divBdr>
            <w:top w:val="none" w:sz="0" w:space="0" w:color="auto"/>
            <w:left w:val="none" w:sz="0" w:space="0" w:color="auto"/>
            <w:bottom w:val="none" w:sz="0" w:space="0" w:color="auto"/>
            <w:right w:val="none" w:sz="0" w:space="0" w:color="auto"/>
          </w:divBdr>
        </w:div>
        <w:div w:id="174006723">
          <w:marLeft w:val="0"/>
          <w:marRight w:val="0"/>
          <w:marTop w:val="0"/>
          <w:marBottom w:val="0"/>
          <w:divBdr>
            <w:top w:val="none" w:sz="0" w:space="0" w:color="auto"/>
            <w:left w:val="none" w:sz="0" w:space="0" w:color="auto"/>
            <w:bottom w:val="none" w:sz="0" w:space="0" w:color="auto"/>
            <w:right w:val="none" w:sz="0" w:space="0" w:color="auto"/>
          </w:divBdr>
        </w:div>
        <w:div w:id="1185905501">
          <w:marLeft w:val="0"/>
          <w:marRight w:val="0"/>
          <w:marTop w:val="0"/>
          <w:marBottom w:val="0"/>
          <w:divBdr>
            <w:top w:val="none" w:sz="0" w:space="0" w:color="auto"/>
            <w:left w:val="none" w:sz="0" w:space="0" w:color="auto"/>
            <w:bottom w:val="none" w:sz="0" w:space="0" w:color="auto"/>
            <w:right w:val="none" w:sz="0" w:space="0" w:color="auto"/>
          </w:divBdr>
        </w:div>
        <w:div w:id="1508211041">
          <w:marLeft w:val="0"/>
          <w:marRight w:val="0"/>
          <w:marTop w:val="0"/>
          <w:marBottom w:val="0"/>
          <w:divBdr>
            <w:top w:val="none" w:sz="0" w:space="0" w:color="auto"/>
            <w:left w:val="none" w:sz="0" w:space="0" w:color="auto"/>
            <w:bottom w:val="none" w:sz="0" w:space="0" w:color="auto"/>
            <w:right w:val="none" w:sz="0" w:space="0" w:color="auto"/>
          </w:divBdr>
        </w:div>
        <w:div w:id="645624869">
          <w:marLeft w:val="0"/>
          <w:marRight w:val="0"/>
          <w:marTop w:val="0"/>
          <w:marBottom w:val="0"/>
          <w:divBdr>
            <w:top w:val="none" w:sz="0" w:space="0" w:color="auto"/>
            <w:left w:val="none" w:sz="0" w:space="0" w:color="auto"/>
            <w:bottom w:val="none" w:sz="0" w:space="0" w:color="auto"/>
            <w:right w:val="none" w:sz="0" w:space="0" w:color="auto"/>
          </w:divBdr>
        </w:div>
        <w:div w:id="1426076844">
          <w:marLeft w:val="0"/>
          <w:marRight w:val="0"/>
          <w:marTop w:val="0"/>
          <w:marBottom w:val="0"/>
          <w:divBdr>
            <w:top w:val="none" w:sz="0" w:space="0" w:color="auto"/>
            <w:left w:val="none" w:sz="0" w:space="0" w:color="auto"/>
            <w:bottom w:val="none" w:sz="0" w:space="0" w:color="auto"/>
            <w:right w:val="none" w:sz="0" w:space="0" w:color="auto"/>
          </w:divBdr>
        </w:div>
        <w:div w:id="1336223955">
          <w:marLeft w:val="0"/>
          <w:marRight w:val="0"/>
          <w:marTop w:val="0"/>
          <w:marBottom w:val="0"/>
          <w:divBdr>
            <w:top w:val="none" w:sz="0" w:space="0" w:color="auto"/>
            <w:left w:val="none" w:sz="0" w:space="0" w:color="auto"/>
            <w:bottom w:val="none" w:sz="0" w:space="0" w:color="auto"/>
            <w:right w:val="none" w:sz="0" w:space="0" w:color="auto"/>
          </w:divBdr>
        </w:div>
        <w:div w:id="1028213369">
          <w:marLeft w:val="0"/>
          <w:marRight w:val="0"/>
          <w:marTop w:val="0"/>
          <w:marBottom w:val="0"/>
          <w:divBdr>
            <w:top w:val="none" w:sz="0" w:space="0" w:color="auto"/>
            <w:left w:val="none" w:sz="0" w:space="0" w:color="auto"/>
            <w:bottom w:val="none" w:sz="0" w:space="0" w:color="auto"/>
            <w:right w:val="none" w:sz="0" w:space="0" w:color="auto"/>
          </w:divBdr>
        </w:div>
        <w:div w:id="586613629">
          <w:marLeft w:val="0"/>
          <w:marRight w:val="0"/>
          <w:marTop w:val="0"/>
          <w:marBottom w:val="0"/>
          <w:divBdr>
            <w:top w:val="none" w:sz="0" w:space="0" w:color="auto"/>
            <w:left w:val="none" w:sz="0" w:space="0" w:color="auto"/>
            <w:bottom w:val="none" w:sz="0" w:space="0" w:color="auto"/>
            <w:right w:val="none" w:sz="0" w:space="0" w:color="auto"/>
          </w:divBdr>
        </w:div>
        <w:div w:id="1722437998">
          <w:marLeft w:val="0"/>
          <w:marRight w:val="0"/>
          <w:marTop w:val="0"/>
          <w:marBottom w:val="0"/>
          <w:divBdr>
            <w:top w:val="none" w:sz="0" w:space="0" w:color="auto"/>
            <w:left w:val="none" w:sz="0" w:space="0" w:color="auto"/>
            <w:bottom w:val="none" w:sz="0" w:space="0" w:color="auto"/>
            <w:right w:val="none" w:sz="0" w:space="0" w:color="auto"/>
          </w:divBdr>
        </w:div>
        <w:div w:id="467671435">
          <w:marLeft w:val="0"/>
          <w:marRight w:val="0"/>
          <w:marTop w:val="0"/>
          <w:marBottom w:val="0"/>
          <w:divBdr>
            <w:top w:val="none" w:sz="0" w:space="0" w:color="auto"/>
            <w:left w:val="none" w:sz="0" w:space="0" w:color="auto"/>
            <w:bottom w:val="none" w:sz="0" w:space="0" w:color="auto"/>
            <w:right w:val="none" w:sz="0" w:space="0" w:color="auto"/>
          </w:divBdr>
        </w:div>
        <w:div w:id="2080515720">
          <w:marLeft w:val="0"/>
          <w:marRight w:val="0"/>
          <w:marTop w:val="0"/>
          <w:marBottom w:val="0"/>
          <w:divBdr>
            <w:top w:val="none" w:sz="0" w:space="0" w:color="auto"/>
            <w:left w:val="none" w:sz="0" w:space="0" w:color="auto"/>
            <w:bottom w:val="none" w:sz="0" w:space="0" w:color="auto"/>
            <w:right w:val="none" w:sz="0" w:space="0" w:color="auto"/>
          </w:divBdr>
        </w:div>
        <w:div w:id="648705439">
          <w:marLeft w:val="0"/>
          <w:marRight w:val="0"/>
          <w:marTop w:val="0"/>
          <w:marBottom w:val="0"/>
          <w:divBdr>
            <w:top w:val="none" w:sz="0" w:space="0" w:color="auto"/>
            <w:left w:val="none" w:sz="0" w:space="0" w:color="auto"/>
            <w:bottom w:val="none" w:sz="0" w:space="0" w:color="auto"/>
            <w:right w:val="none" w:sz="0" w:space="0" w:color="auto"/>
          </w:divBdr>
        </w:div>
        <w:div w:id="2026050768">
          <w:marLeft w:val="0"/>
          <w:marRight w:val="0"/>
          <w:marTop w:val="0"/>
          <w:marBottom w:val="0"/>
          <w:divBdr>
            <w:top w:val="none" w:sz="0" w:space="0" w:color="auto"/>
            <w:left w:val="none" w:sz="0" w:space="0" w:color="auto"/>
            <w:bottom w:val="none" w:sz="0" w:space="0" w:color="auto"/>
            <w:right w:val="none" w:sz="0" w:space="0" w:color="auto"/>
          </w:divBdr>
        </w:div>
        <w:div w:id="1933927605">
          <w:marLeft w:val="0"/>
          <w:marRight w:val="0"/>
          <w:marTop w:val="0"/>
          <w:marBottom w:val="0"/>
          <w:divBdr>
            <w:top w:val="none" w:sz="0" w:space="0" w:color="auto"/>
            <w:left w:val="none" w:sz="0" w:space="0" w:color="auto"/>
            <w:bottom w:val="none" w:sz="0" w:space="0" w:color="auto"/>
            <w:right w:val="none" w:sz="0" w:space="0" w:color="auto"/>
          </w:divBdr>
        </w:div>
        <w:div w:id="698630071">
          <w:marLeft w:val="0"/>
          <w:marRight w:val="0"/>
          <w:marTop w:val="0"/>
          <w:marBottom w:val="0"/>
          <w:divBdr>
            <w:top w:val="none" w:sz="0" w:space="0" w:color="auto"/>
            <w:left w:val="none" w:sz="0" w:space="0" w:color="auto"/>
            <w:bottom w:val="none" w:sz="0" w:space="0" w:color="auto"/>
            <w:right w:val="none" w:sz="0" w:space="0" w:color="auto"/>
          </w:divBdr>
        </w:div>
        <w:div w:id="1813985546">
          <w:marLeft w:val="0"/>
          <w:marRight w:val="0"/>
          <w:marTop w:val="0"/>
          <w:marBottom w:val="0"/>
          <w:divBdr>
            <w:top w:val="none" w:sz="0" w:space="0" w:color="auto"/>
            <w:left w:val="none" w:sz="0" w:space="0" w:color="auto"/>
            <w:bottom w:val="none" w:sz="0" w:space="0" w:color="auto"/>
            <w:right w:val="none" w:sz="0" w:space="0" w:color="auto"/>
          </w:divBdr>
        </w:div>
        <w:div w:id="1433746034">
          <w:marLeft w:val="0"/>
          <w:marRight w:val="0"/>
          <w:marTop w:val="0"/>
          <w:marBottom w:val="0"/>
          <w:divBdr>
            <w:top w:val="none" w:sz="0" w:space="0" w:color="auto"/>
            <w:left w:val="none" w:sz="0" w:space="0" w:color="auto"/>
            <w:bottom w:val="none" w:sz="0" w:space="0" w:color="auto"/>
            <w:right w:val="none" w:sz="0" w:space="0" w:color="auto"/>
          </w:divBdr>
        </w:div>
        <w:div w:id="900940166">
          <w:marLeft w:val="0"/>
          <w:marRight w:val="0"/>
          <w:marTop w:val="0"/>
          <w:marBottom w:val="0"/>
          <w:divBdr>
            <w:top w:val="none" w:sz="0" w:space="0" w:color="auto"/>
            <w:left w:val="none" w:sz="0" w:space="0" w:color="auto"/>
            <w:bottom w:val="none" w:sz="0" w:space="0" w:color="auto"/>
            <w:right w:val="none" w:sz="0" w:space="0" w:color="auto"/>
          </w:divBdr>
        </w:div>
        <w:div w:id="1020666160">
          <w:marLeft w:val="0"/>
          <w:marRight w:val="0"/>
          <w:marTop w:val="0"/>
          <w:marBottom w:val="0"/>
          <w:divBdr>
            <w:top w:val="none" w:sz="0" w:space="0" w:color="auto"/>
            <w:left w:val="none" w:sz="0" w:space="0" w:color="auto"/>
            <w:bottom w:val="none" w:sz="0" w:space="0" w:color="auto"/>
            <w:right w:val="none" w:sz="0" w:space="0" w:color="auto"/>
          </w:divBdr>
        </w:div>
        <w:div w:id="1149516599">
          <w:marLeft w:val="0"/>
          <w:marRight w:val="0"/>
          <w:marTop w:val="0"/>
          <w:marBottom w:val="0"/>
          <w:divBdr>
            <w:top w:val="none" w:sz="0" w:space="0" w:color="auto"/>
            <w:left w:val="none" w:sz="0" w:space="0" w:color="auto"/>
            <w:bottom w:val="none" w:sz="0" w:space="0" w:color="auto"/>
            <w:right w:val="none" w:sz="0" w:space="0" w:color="auto"/>
          </w:divBdr>
        </w:div>
        <w:div w:id="1160658041">
          <w:marLeft w:val="0"/>
          <w:marRight w:val="0"/>
          <w:marTop w:val="0"/>
          <w:marBottom w:val="0"/>
          <w:divBdr>
            <w:top w:val="none" w:sz="0" w:space="0" w:color="auto"/>
            <w:left w:val="none" w:sz="0" w:space="0" w:color="auto"/>
            <w:bottom w:val="none" w:sz="0" w:space="0" w:color="auto"/>
            <w:right w:val="none" w:sz="0" w:space="0" w:color="auto"/>
          </w:divBdr>
        </w:div>
        <w:div w:id="230195041">
          <w:marLeft w:val="0"/>
          <w:marRight w:val="0"/>
          <w:marTop w:val="0"/>
          <w:marBottom w:val="0"/>
          <w:divBdr>
            <w:top w:val="none" w:sz="0" w:space="0" w:color="auto"/>
            <w:left w:val="none" w:sz="0" w:space="0" w:color="auto"/>
            <w:bottom w:val="none" w:sz="0" w:space="0" w:color="auto"/>
            <w:right w:val="none" w:sz="0" w:space="0" w:color="auto"/>
          </w:divBdr>
        </w:div>
        <w:div w:id="1331719613">
          <w:marLeft w:val="0"/>
          <w:marRight w:val="0"/>
          <w:marTop w:val="0"/>
          <w:marBottom w:val="0"/>
          <w:divBdr>
            <w:top w:val="none" w:sz="0" w:space="0" w:color="auto"/>
            <w:left w:val="none" w:sz="0" w:space="0" w:color="auto"/>
            <w:bottom w:val="none" w:sz="0" w:space="0" w:color="auto"/>
            <w:right w:val="none" w:sz="0" w:space="0" w:color="auto"/>
          </w:divBdr>
        </w:div>
        <w:div w:id="155613293">
          <w:marLeft w:val="0"/>
          <w:marRight w:val="0"/>
          <w:marTop w:val="0"/>
          <w:marBottom w:val="0"/>
          <w:divBdr>
            <w:top w:val="none" w:sz="0" w:space="0" w:color="auto"/>
            <w:left w:val="none" w:sz="0" w:space="0" w:color="auto"/>
            <w:bottom w:val="none" w:sz="0" w:space="0" w:color="auto"/>
            <w:right w:val="none" w:sz="0" w:space="0" w:color="auto"/>
          </w:divBdr>
        </w:div>
        <w:div w:id="320961714">
          <w:marLeft w:val="0"/>
          <w:marRight w:val="0"/>
          <w:marTop w:val="0"/>
          <w:marBottom w:val="0"/>
          <w:divBdr>
            <w:top w:val="none" w:sz="0" w:space="0" w:color="auto"/>
            <w:left w:val="none" w:sz="0" w:space="0" w:color="auto"/>
            <w:bottom w:val="none" w:sz="0" w:space="0" w:color="auto"/>
            <w:right w:val="none" w:sz="0" w:space="0" w:color="auto"/>
          </w:divBdr>
        </w:div>
        <w:div w:id="1406761163">
          <w:marLeft w:val="0"/>
          <w:marRight w:val="0"/>
          <w:marTop w:val="0"/>
          <w:marBottom w:val="0"/>
          <w:divBdr>
            <w:top w:val="none" w:sz="0" w:space="0" w:color="auto"/>
            <w:left w:val="none" w:sz="0" w:space="0" w:color="auto"/>
            <w:bottom w:val="none" w:sz="0" w:space="0" w:color="auto"/>
            <w:right w:val="none" w:sz="0" w:space="0" w:color="auto"/>
          </w:divBdr>
        </w:div>
        <w:div w:id="1037317663">
          <w:marLeft w:val="0"/>
          <w:marRight w:val="0"/>
          <w:marTop w:val="0"/>
          <w:marBottom w:val="0"/>
          <w:divBdr>
            <w:top w:val="none" w:sz="0" w:space="0" w:color="auto"/>
            <w:left w:val="none" w:sz="0" w:space="0" w:color="auto"/>
            <w:bottom w:val="none" w:sz="0" w:space="0" w:color="auto"/>
            <w:right w:val="none" w:sz="0" w:space="0" w:color="auto"/>
          </w:divBdr>
        </w:div>
        <w:div w:id="1520856207">
          <w:marLeft w:val="0"/>
          <w:marRight w:val="0"/>
          <w:marTop w:val="0"/>
          <w:marBottom w:val="0"/>
          <w:divBdr>
            <w:top w:val="none" w:sz="0" w:space="0" w:color="auto"/>
            <w:left w:val="none" w:sz="0" w:space="0" w:color="auto"/>
            <w:bottom w:val="none" w:sz="0" w:space="0" w:color="auto"/>
            <w:right w:val="none" w:sz="0" w:space="0" w:color="auto"/>
          </w:divBdr>
        </w:div>
        <w:div w:id="1078988924">
          <w:marLeft w:val="0"/>
          <w:marRight w:val="0"/>
          <w:marTop w:val="0"/>
          <w:marBottom w:val="0"/>
          <w:divBdr>
            <w:top w:val="none" w:sz="0" w:space="0" w:color="auto"/>
            <w:left w:val="none" w:sz="0" w:space="0" w:color="auto"/>
            <w:bottom w:val="none" w:sz="0" w:space="0" w:color="auto"/>
            <w:right w:val="none" w:sz="0" w:space="0" w:color="auto"/>
          </w:divBdr>
        </w:div>
        <w:div w:id="1599559561">
          <w:marLeft w:val="0"/>
          <w:marRight w:val="0"/>
          <w:marTop w:val="0"/>
          <w:marBottom w:val="0"/>
          <w:divBdr>
            <w:top w:val="none" w:sz="0" w:space="0" w:color="auto"/>
            <w:left w:val="none" w:sz="0" w:space="0" w:color="auto"/>
            <w:bottom w:val="none" w:sz="0" w:space="0" w:color="auto"/>
            <w:right w:val="none" w:sz="0" w:space="0" w:color="auto"/>
          </w:divBdr>
        </w:div>
        <w:div w:id="1217625703">
          <w:marLeft w:val="0"/>
          <w:marRight w:val="0"/>
          <w:marTop w:val="0"/>
          <w:marBottom w:val="0"/>
          <w:divBdr>
            <w:top w:val="none" w:sz="0" w:space="0" w:color="auto"/>
            <w:left w:val="none" w:sz="0" w:space="0" w:color="auto"/>
            <w:bottom w:val="none" w:sz="0" w:space="0" w:color="auto"/>
            <w:right w:val="none" w:sz="0" w:space="0" w:color="auto"/>
          </w:divBdr>
        </w:div>
        <w:div w:id="1984192378">
          <w:marLeft w:val="0"/>
          <w:marRight w:val="0"/>
          <w:marTop w:val="0"/>
          <w:marBottom w:val="0"/>
          <w:divBdr>
            <w:top w:val="none" w:sz="0" w:space="0" w:color="auto"/>
            <w:left w:val="none" w:sz="0" w:space="0" w:color="auto"/>
            <w:bottom w:val="none" w:sz="0" w:space="0" w:color="auto"/>
            <w:right w:val="none" w:sz="0" w:space="0" w:color="auto"/>
          </w:divBdr>
        </w:div>
        <w:div w:id="2097624626">
          <w:marLeft w:val="0"/>
          <w:marRight w:val="0"/>
          <w:marTop w:val="0"/>
          <w:marBottom w:val="0"/>
          <w:divBdr>
            <w:top w:val="none" w:sz="0" w:space="0" w:color="auto"/>
            <w:left w:val="none" w:sz="0" w:space="0" w:color="auto"/>
            <w:bottom w:val="none" w:sz="0" w:space="0" w:color="auto"/>
            <w:right w:val="none" w:sz="0" w:space="0" w:color="auto"/>
          </w:divBdr>
        </w:div>
        <w:div w:id="700013654">
          <w:marLeft w:val="0"/>
          <w:marRight w:val="0"/>
          <w:marTop w:val="0"/>
          <w:marBottom w:val="0"/>
          <w:divBdr>
            <w:top w:val="none" w:sz="0" w:space="0" w:color="auto"/>
            <w:left w:val="none" w:sz="0" w:space="0" w:color="auto"/>
            <w:bottom w:val="none" w:sz="0" w:space="0" w:color="auto"/>
            <w:right w:val="none" w:sz="0" w:space="0" w:color="auto"/>
          </w:divBdr>
        </w:div>
        <w:div w:id="36397699">
          <w:marLeft w:val="0"/>
          <w:marRight w:val="0"/>
          <w:marTop w:val="0"/>
          <w:marBottom w:val="0"/>
          <w:divBdr>
            <w:top w:val="none" w:sz="0" w:space="0" w:color="auto"/>
            <w:left w:val="none" w:sz="0" w:space="0" w:color="auto"/>
            <w:bottom w:val="none" w:sz="0" w:space="0" w:color="auto"/>
            <w:right w:val="none" w:sz="0" w:space="0" w:color="auto"/>
          </w:divBdr>
        </w:div>
        <w:div w:id="1342199279">
          <w:marLeft w:val="0"/>
          <w:marRight w:val="0"/>
          <w:marTop w:val="0"/>
          <w:marBottom w:val="0"/>
          <w:divBdr>
            <w:top w:val="none" w:sz="0" w:space="0" w:color="auto"/>
            <w:left w:val="none" w:sz="0" w:space="0" w:color="auto"/>
            <w:bottom w:val="none" w:sz="0" w:space="0" w:color="auto"/>
            <w:right w:val="none" w:sz="0" w:space="0" w:color="auto"/>
          </w:divBdr>
        </w:div>
        <w:div w:id="1589196541">
          <w:marLeft w:val="0"/>
          <w:marRight w:val="0"/>
          <w:marTop w:val="0"/>
          <w:marBottom w:val="0"/>
          <w:divBdr>
            <w:top w:val="none" w:sz="0" w:space="0" w:color="auto"/>
            <w:left w:val="none" w:sz="0" w:space="0" w:color="auto"/>
            <w:bottom w:val="none" w:sz="0" w:space="0" w:color="auto"/>
            <w:right w:val="none" w:sz="0" w:space="0" w:color="auto"/>
          </w:divBdr>
        </w:div>
        <w:div w:id="704254865">
          <w:marLeft w:val="0"/>
          <w:marRight w:val="0"/>
          <w:marTop w:val="0"/>
          <w:marBottom w:val="0"/>
          <w:divBdr>
            <w:top w:val="none" w:sz="0" w:space="0" w:color="auto"/>
            <w:left w:val="none" w:sz="0" w:space="0" w:color="auto"/>
            <w:bottom w:val="none" w:sz="0" w:space="0" w:color="auto"/>
            <w:right w:val="none" w:sz="0" w:space="0" w:color="auto"/>
          </w:divBdr>
        </w:div>
        <w:div w:id="735200271">
          <w:marLeft w:val="0"/>
          <w:marRight w:val="0"/>
          <w:marTop w:val="0"/>
          <w:marBottom w:val="0"/>
          <w:divBdr>
            <w:top w:val="none" w:sz="0" w:space="0" w:color="auto"/>
            <w:left w:val="none" w:sz="0" w:space="0" w:color="auto"/>
            <w:bottom w:val="none" w:sz="0" w:space="0" w:color="auto"/>
            <w:right w:val="none" w:sz="0" w:space="0" w:color="auto"/>
          </w:divBdr>
        </w:div>
        <w:div w:id="113526965">
          <w:marLeft w:val="0"/>
          <w:marRight w:val="0"/>
          <w:marTop w:val="0"/>
          <w:marBottom w:val="0"/>
          <w:divBdr>
            <w:top w:val="none" w:sz="0" w:space="0" w:color="auto"/>
            <w:left w:val="none" w:sz="0" w:space="0" w:color="auto"/>
            <w:bottom w:val="none" w:sz="0" w:space="0" w:color="auto"/>
            <w:right w:val="none" w:sz="0" w:space="0" w:color="auto"/>
          </w:divBdr>
        </w:div>
        <w:div w:id="1817528395">
          <w:marLeft w:val="0"/>
          <w:marRight w:val="0"/>
          <w:marTop w:val="0"/>
          <w:marBottom w:val="0"/>
          <w:divBdr>
            <w:top w:val="none" w:sz="0" w:space="0" w:color="auto"/>
            <w:left w:val="none" w:sz="0" w:space="0" w:color="auto"/>
            <w:bottom w:val="none" w:sz="0" w:space="0" w:color="auto"/>
            <w:right w:val="none" w:sz="0" w:space="0" w:color="auto"/>
          </w:divBdr>
        </w:div>
        <w:div w:id="2106994477">
          <w:marLeft w:val="0"/>
          <w:marRight w:val="0"/>
          <w:marTop w:val="0"/>
          <w:marBottom w:val="0"/>
          <w:divBdr>
            <w:top w:val="none" w:sz="0" w:space="0" w:color="auto"/>
            <w:left w:val="none" w:sz="0" w:space="0" w:color="auto"/>
            <w:bottom w:val="none" w:sz="0" w:space="0" w:color="auto"/>
            <w:right w:val="none" w:sz="0" w:space="0" w:color="auto"/>
          </w:divBdr>
        </w:div>
        <w:div w:id="1989507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8730</Words>
  <Characters>49761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2</cp:revision>
  <cp:lastPrinted>2015-03-31T06:25:00Z</cp:lastPrinted>
  <dcterms:created xsi:type="dcterms:W3CDTF">2015-10-27T11:06:00Z</dcterms:created>
  <dcterms:modified xsi:type="dcterms:W3CDTF">2015-10-27T11:06:00Z</dcterms:modified>
</cp:coreProperties>
</file>